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C47" w14:textId="37F21AA1" w:rsidR="009A116C" w:rsidRPr="00B52E9E" w:rsidRDefault="00053021" w:rsidP="009A116C">
      <w:pPr>
        <w:keepNext/>
        <w:keepLines/>
        <w:tabs>
          <w:tab w:val="center" w:pos="6210"/>
        </w:tabs>
        <w:spacing w:after="720" w:line="240" w:lineRule="auto"/>
        <w:jc w:val="center"/>
        <w:outlineLvl w:val="0"/>
        <w:rPr>
          <w:rFonts w:ascii="Arial" w:eastAsia="Times New Roman" w:hAnsi="Arial" w:cs="Times New Roman"/>
          <w:b/>
          <w:bCs/>
          <w:sz w:val="28"/>
          <w:szCs w:val="28"/>
        </w:rPr>
      </w:pPr>
      <w:r>
        <w:rPr>
          <w:rFonts w:ascii="Arial" w:eastAsia="Times New Roman" w:hAnsi="Arial" w:cs="Times New Roman"/>
          <w:b/>
          <w:bCs/>
          <w:sz w:val="28"/>
          <w:szCs w:val="28"/>
        </w:rPr>
        <w:t>Comfrey</w:t>
      </w:r>
      <w:r w:rsidR="009A116C" w:rsidRPr="009A116C">
        <w:rPr>
          <w:rFonts w:ascii="Arial" w:eastAsia="Times New Roman" w:hAnsi="Arial" w:cs="Times New Roman"/>
          <w:b/>
          <w:bCs/>
          <w:sz w:val="28"/>
          <w:szCs w:val="28"/>
        </w:rPr>
        <w:t xml:space="preserve"> Public School #85</w:t>
      </w:r>
      <w:r w:rsidR="009A116C" w:rsidRPr="00B52E9E">
        <w:rPr>
          <w:rFonts w:ascii="Arial" w:eastAsia="Times New Roman" w:hAnsi="Arial" w:cs="Times New Roman"/>
          <w:b/>
          <w:bCs/>
          <w:sz w:val="28"/>
          <w:szCs w:val="28"/>
        </w:rPr>
        <w:br/>
        <w:t>Total Special</w:t>
      </w:r>
      <w:r w:rsidR="009A116C" w:rsidRPr="00B52E9E">
        <w:rPr>
          <w:rFonts w:ascii="Arial" w:eastAsia="Times New Roman" w:hAnsi="Arial" w:cs="Times New Roman"/>
          <w:b/>
          <w:bCs/>
          <w:sz w:val="28"/>
          <w:szCs w:val="28"/>
        </w:rPr>
        <w:br/>
        <w:t>Education System (TSES)</w:t>
      </w:r>
    </w:p>
    <w:p w14:paraId="1807BA0E" w14:textId="36B3C737" w:rsidR="009A116C" w:rsidRPr="00B52E9E" w:rsidRDefault="009A116C" w:rsidP="009A116C">
      <w:pPr>
        <w:spacing w:after="200" w:line="276" w:lineRule="auto"/>
        <w:rPr>
          <w:rFonts w:ascii="Arial" w:eastAsia="Calibri" w:hAnsi="Arial" w:cs="Times New Roman"/>
        </w:rPr>
      </w:pPr>
      <w:r w:rsidRPr="00B52E9E">
        <w:rPr>
          <w:rFonts w:ascii="Arial" w:eastAsia="Calibri" w:hAnsi="Arial" w:cs="Times New Roman"/>
        </w:rPr>
        <w:t xml:space="preserve">This document serves as the Total Special Education System Plan for </w:t>
      </w:r>
      <w:r w:rsidR="002550BD">
        <w:rPr>
          <w:rFonts w:ascii="Arial" w:eastAsia="Calibri" w:hAnsi="Arial" w:cs="Times New Roman"/>
        </w:rPr>
        <w:t>Comfrey</w:t>
      </w:r>
      <w:r w:rsidRPr="009A116C">
        <w:rPr>
          <w:rFonts w:ascii="Arial" w:eastAsia="Calibri" w:hAnsi="Arial" w:cs="Times New Roman"/>
        </w:rPr>
        <w:t xml:space="preserve"> Public School </w:t>
      </w:r>
      <w:r w:rsidRPr="00B52E9E">
        <w:rPr>
          <w:rFonts w:ascii="Arial" w:eastAsia="Calibri" w:hAnsi="Arial" w:cs="Times New Roman"/>
        </w:rPr>
        <w:t>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7B796FA4" w14:textId="794B1D18" w:rsidR="009A116C" w:rsidRPr="00B52E9E" w:rsidRDefault="000F01D8" w:rsidP="009A116C">
      <w:pPr>
        <w:spacing w:before="120" w:after="200" w:line="276" w:lineRule="auto"/>
        <w:rPr>
          <w:rFonts w:ascii="Arial" w:eastAsia="Calibri" w:hAnsi="Arial" w:cs="Times New Roman"/>
        </w:rPr>
      </w:pPr>
      <w:r>
        <w:rPr>
          <w:rFonts w:ascii="Arial" w:eastAsia="Calibri" w:hAnsi="Arial" w:cs="Times New Roman"/>
        </w:rPr>
        <w:t>Kathryn Ralston</w:t>
      </w:r>
      <w:r w:rsidR="009A116C" w:rsidRPr="00B52E9E">
        <w:rPr>
          <w:rFonts w:ascii="Arial" w:eastAsia="Calibri" w:hAnsi="Arial" w:cs="Times New Roman"/>
        </w:rPr>
        <w:t xml:space="preserve">, </w:t>
      </w:r>
      <w:r w:rsidR="009A116C">
        <w:rPr>
          <w:rFonts w:ascii="Arial" w:eastAsia="Calibri" w:hAnsi="Arial" w:cs="Times New Roman"/>
        </w:rPr>
        <w:t xml:space="preserve">director of special education, </w:t>
      </w:r>
      <w:r w:rsidR="009A116C" w:rsidRPr="00B52E9E">
        <w:rPr>
          <w:rFonts w:ascii="Arial" w:eastAsia="Calibri" w:hAnsi="Arial" w:cs="Times New Roman"/>
        </w:rPr>
        <w:t xml:space="preserve">is responsible for program development, coordination, and evaluation; in-service training; and general special education supervision and administration. </w:t>
      </w:r>
      <w:r>
        <w:rPr>
          <w:rFonts w:ascii="Arial" w:eastAsia="Calibri" w:hAnsi="Arial" w:cs="Times New Roman"/>
        </w:rPr>
        <w:t>Kathryn Ralston</w:t>
      </w:r>
      <w:r w:rsidR="009A116C" w:rsidRPr="00B52E9E">
        <w:rPr>
          <w:rFonts w:ascii="Arial" w:eastAsia="Calibri" w:hAnsi="Arial" w:cs="Times New Roman"/>
        </w:rPr>
        <w:t xml:space="preserve"> may be reached at </w:t>
      </w:r>
      <w:r w:rsidR="009A116C" w:rsidRPr="00174114">
        <w:rPr>
          <w:rFonts w:ascii="Arial" w:eastAsia="Calibri" w:hAnsi="Arial" w:cs="Times New Roman"/>
        </w:rPr>
        <w:t>507-</w:t>
      </w:r>
      <w:r>
        <w:rPr>
          <w:rFonts w:ascii="Arial" w:eastAsia="Calibri" w:hAnsi="Arial" w:cs="Times New Roman"/>
        </w:rPr>
        <w:t>822-</w:t>
      </w:r>
      <w:r w:rsidR="00410D5E">
        <w:rPr>
          <w:rFonts w:ascii="Arial" w:eastAsia="Calibri" w:hAnsi="Arial" w:cs="Times New Roman"/>
        </w:rPr>
        <w:t>0686</w:t>
      </w:r>
    </w:p>
    <w:p w14:paraId="7CBCEE7F" w14:textId="77777777" w:rsidR="009A116C" w:rsidRPr="00B52E9E" w:rsidRDefault="009A116C" w:rsidP="009A116C">
      <w:pPr>
        <w:keepNext/>
        <w:keepLines/>
        <w:spacing w:before="200" w:after="0" w:line="240" w:lineRule="auto"/>
        <w:outlineLvl w:val="0"/>
        <w:rPr>
          <w:rFonts w:ascii="Arial" w:eastAsia="Times New Roman" w:hAnsi="Arial" w:cs="Times New Roman"/>
          <w:b/>
          <w:bCs/>
          <w:sz w:val="26"/>
          <w:szCs w:val="26"/>
        </w:rPr>
      </w:pPr>
      <w:r w:rsidRPr="00B52E9E">
        <w:rPr>
          <w:rFonts w:ascii="Arial" w:eastAsia="Times New Roman" w:hAnsi="Arial" w:cs="Times New Roman"/>
          <w:b/>
          <w:bCs/>
          <w:sz w:val="26"/>
          <w:szCs w:val="26"/>
        </w:rPr>
        <w:t>I. Child Study Procedures</w:t>
      </w:r>
    </w:p>
    <w:p w14:paraId="77166B28" w14:textId="35F38AC2"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The District’s identification system is developed according to the requirement of nondiscrimination as </w:t>
      </w:r>
      <w:r w:rsidR="002550BD">
        <w:rPr>
          <w:rFonts w:ascii="Arial" w:eastAsia="Calibri" w:hAnsi="Arial" w:cs="Times New Roman"/>
        </w:rPr>
        <w:t>Comfrey</w:t>
      </w:r>
      <w:r w:rsidRPr="009A116C">
        <w:rPr>
          <w:rFonts w:ascii="Arial" w:eastAsia="Calibri" w:hAnsi="Arial" w:cs="Times New Roman"/>
        </w:rPr>
        <w:t xml:space="preserve"> Public School</w:t>
      </w:r>
      <w:r w:rsidRPr="00B52E9E">
        <w:rPr>
          <w:rFonts w:ascii="Arial" w:eastAsia="Calibri" w:hAnsi="Arial" w:cs="Times New Roman"/>
        </w:rPr>
        <w:t xml:space="preserve"> does not discriminate in education on the basis of race, color, creed, religion, national origin, sex, age, marital status, status with regard to public assistance, sexual orientation, or disability.</w:t>
      </w:r>
    </w:p>
    <w:p w14:paraId="3219C276"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A. Identification</w:t>
      </w:r>
    </w:p>
    <w:p w14:paraId="2145F61F" w14:textId="52B13CDF"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has developed systems designed to identify pupils with disabilities beginning at birth, pupils with disabilities attending public and nonpublic schools, and pupils with disabilities who are of school age and are not attending any school.</w:t>
      </w:r>
    </w:p>
    <w:p w14:paraId="13FFC128" w14:textId="6485417C"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Infant and toddler intervention services under United States Code, title 20, chapter 33, section 1431 et seq., and Code of Federal Regulations, title 34, part 303, are available in </w:t>
      </w:r>
      <w:r w:rsidR="002550BD">
        <w:rPr>
          <w:rFonts w:ascii="Arial" w:eastAsia="Calibri" w:hAnsi="Arial" w:cs="Times New Roman"/>
        </w:rPr>
        <w:t>Comfrey</w:t>
      </w:r>
      <w:r w:rsidRPr="009A116C">
        <w:rPr>
          <w:rFonts w:ascii="Arial" w:eastAsia="Calibri" w:hAnsi="Arial" w:cs="Times New Roman"/>
        </w:rPr>
        <w:t xml:space="preserve"> Public School</w:t>
      </w:r>
      <w:r w:rsidRPr="00B52E9E">
        <w:rPr>
          <w:rFonts w:ascii="Arial" w:eastAsia="Calibri" w:hAnsi="Arial" w:cs="Times New Roman"/>
        </w:rPr>
        <w:t xml:space="preserve"> to children from birth through two years of age who meet the outlined criteria.</w:t>
      </w:r>
    </w:p>
    <w:p w14:paraId="55A1D05B"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The team determines that a child from birth through the age of two years is eligible for infant and toddler intervention services if:</w:t>
      </w:r>
    </w:p>
    <w:p w14:paraId="3BC30F12" w14:textId="77777777" w:rsidR="009A116C" w:rsidRPr="00B52E9E" w:rsidRDefault="009A116C" w:rsidP="009A116C">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the criteria of one of the disability categories in United States Code, title 20, chapter 33, as defined in Minnesota Rules; or</w:t>
      </w:r>
    </w:p>
    <w:p w14:paraId="4526017A" w14:textId="77777777" w:rsidR="009A116C" w:rsidRPr="00B52E9E" w:rsidRDefault="009A116C" w:rsidP="009A116C">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one of the criteria for developmental delay in subitem (1), (2), or (3):</w:t>
      </w:r>
    </w:p>
    <w:p w14:paraId="5E137A4A" w14:textId="77777777" w:rsidR="009A116C" w:rsidRPr="00B52E9E" w:rsidRDefault="009A116C" w:rsidP="009A116C">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has a diagnosed physical or mental condition or disorder that has a high probability of resulting in developmental delay regardless of whether the child has a demonstrated need or delay; or </w:t>
      </w:r>
    </w:p>
    <w:p w14:paraId="2C4741F9" w14:textId="77777777" w:rsidR="009A116C" w:rsidRPr="00B52E9E" w:rsidRDefault="009A116C" w:rsidP="009A116C">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The child is experiencing a developmental delay that is demonstrated by a score of 1.5 standard deviations or more below the mean, as measured by the appropriate diagnostic measures and procedures, in one or more of the following areas:</w:t>
      </w:r>
    </w:p>
    <w:p w14:paraId="44BAC62C"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Cognitive development;</w:t>
      </w:r>
    </w:p>
    <w:p w14:paraId="4C516238"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Physical development, including vision and hearing;</w:t>
      </w:r>
    </w:p>
    <w:p w14:paraId="6931EF2F"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Communication development;</w:t>
      </w:r>
    </w:p>
    <w:p w14:paraId="3BB1CD0B"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 xml:space="preserve">Social or emotional development; and </w:t>
      </w:r>
    </w:p>
    <w:p w14:paraId="2F13F936" w14:textId="77777777" w:rsidR="009A116C" w:rsidRPr="00B52E9E" w:rsidRDefault="009A116C" w:rsidP="009A116C">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Adaptive development.</w:t>
      </w:r>
    </w:p>
    <w:p w14:paraId="2C4C5AC5" w14:textId="77777777" w:rsidR="009A116C" w:rsidRPr="00B52E9E" w:rsidRDefault="009A116C" w:rsidP="009A116C">
      <w:pPr>
        <w:numPr>
          <w:ilvl w:val="0"/>
          <w:numId w:val="2"/>
        </w:numPr>
        <w:spacing w:before="120" w:after="200" w:line="240" w:lineRule="auto"/>
        <w:ind w:right="-36"/>
        <w:rPr>
          <w:rFonts w:ascii="Arial" w:eastAsia="Calibri" w:hAnsi="Arial" w:cs="Times New Roman"/>
        </w:rPr>
      </w:pPr>
      <w:r w:rsidRPr="00B52E9E">
        <w:rPr>
          <w:rFonts w:ascii="Arial" w:eastAsia="Calibri" w:hAnsi="Arial" w:cs="Arial"/>
        </w:rPr>
        <w:t xml:space="preserve">The child’s eligibility is established through the application of informed clinical opinion. Informed clinical opinion may be used as an independent basis to establish a child’s eligibility under this part even when </w:t>
      </w:r>
      <w:r w:rsidRPr="00B52E9E">
        <w:rPr>
          <w:rFonts w:ascii="Arial" w:eastAsia="Calibri" w:hAnsi="Arial" w:cs="Times New Roman"/>
        </w:rPr>
        <w:t>other</w:t>
      </w:r>
      <w:r w:rsidRPr="00B52E9E">
        <w:rPr>
          <w:rFonts w:ascii="Arial" w:eastAsia="Calibri" w:hAnsi="Arial" w:cs="Arial"/>
        </w:rPr>
        <w:t xml:space="preserve"> instruments do not establish eligibility; however, in no event may informed clinical opinion be used to negate the results of evaluation instruments to establish eligibility.</w:t>
      </w:r>
    </w:p>
    <w:p w14:paraId="0842FC5B"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The team shall determine that a child from the age of three years through the age of six years is eligible for special education when:</w:t>
      </w:r>
    </w:p>
    <w:p w14:paraId="0CD7D8CC" w14:textId="77777777" w:rsidR="009A116C" w:rsidRPr="00B52E9E" w:rsidRDefault="009A116C" w:rsidP="009A116C">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the criteria of one of the categorical disabilities in United States Code, title 20, chapter 33, as defined in Minnesota Rules; or </w:t>
      </w:r>
    </w:p>
    <w:p w14:paraId="4FA4C441" w14:textId="77777777" w:rsidR="009A116C" w:rsidRPr="00B52E9E" w:rsidRDefault="009A116C" w:rsidP="009A116C">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one of the criteria for developmental delay in subitem (1) and the criteria in subitem (2). </w:t>
      </w:r>
    </w:p>
    <w:p w14:paraId="7F09C9A7" w14:textId="6FA43171"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has</w:t>
      </w:r>
      <w:r w:rsidR="009A116C" w:rsidRPr="00B52E9E">
        <w:rPr>
          <w:rFonts w:ascii="Arial" w:eastAsia="Calibri" w:hAnsi="Arial" w:cs="Times New Roman"/>
          <w:i/>
        </w:rPr>
        <w:t xml:space="preserve"> </w:t>
      </w:r>
      <w:r w:rsidR="009A116C" w:rsidRPr="00B52E9E">
        <w:rPr>
          <w:rFonts w:ascii="Arial" w:eastAsia="Calibri" w:hAnsi="Arial" w:cs="Times New Roman"/>
        </w:rPr>
        <w:t>elected the option of implementing these criteria for developmental delay.</w:t>
      </w:r>
    </w:p>
    <w:p w14:paraId="3589F5EB" w14:textId="77777777" w:rsidR="009A116C" w:rsidRPr="00B52E9E" w:rsidRDefault="009A116C" w:rsidP="009A116C">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w:t>
      </w:r>
    </w:p>
    <w:p w14:paraId="08AC01BB" w14:textId="77777777" w:rsidR="009A116C" w:rsidRPr="00B52E9E" w:rsidRDefault="009A116C" w:rsidP="009A116C">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diagnosed physical or mental condition or disorder that has a high probability of resulting in developmental delay; or</w:t>
      </w:r>
    </w:p>
    <w:p w14:paraId="49CB0FBE" w14:textId="77777777" w:rsidR="009A116C" w:rsidRPr="00B52E9E" w:rsidRDefault="009A116C" w:rsidP="009A116C">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E27B754" w14:textId="77777777" w:rsidR="009A116C" w:rsidRPr="00B52E9E" w:rsidRDefault="009A116C" w:rsidP="009A116C">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child’s need for special education is supported by:</w:t>
      </w:r>
    </w:p>
    <w:p w14:paraId="24B0DA0C" w14:textId="77777777" w:rsidR="009A116C" w:rsidRPr="00B52E9E" w:rsidRDefault="009A116C" w:rsidP="009A116C">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At least one documented, systematic observation in the child’s routine setting by an appropriate professional or, if observation in the daily routine setting is not possible, the alternative setting must be justified;</w:t>
      </w:r>
    </w:p>
    <w:p w14:paraId="2FA9D19B" w14:textId="77777777" w:rsidR="009A116C" w:rsidRPr="00B52E9E" w:rsidRDefault="009A116C" w:rsidP="009A116C">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 xml:space="preserve">A developmental history; and </w:t>
      </w:r>
    </w:p>
    <w:p w14:paraId="20DAF995" w14:textId="77777777" w:rsidR="009A116C" w:rsidRPr="00B52E9E" w:rsidRDefault="009A116C" w:rsidP="009A116C">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0BA58D8B" w14:textId="46697A2C"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w:t>
      </w:r>
      <w:r w:rsidR="009A116C" w:rsidRPr="00B52E9E">
        <w:rPr>
          <w:rFonts w:ascii="Arial" w:eastAsia="Calibri" w:hAnsi="Arial" w:cs="Times New Roman"/>
        </w:rPr>
        <w:t xml:space="preserve">l’s plan for identifying a child with a specific learning disability is consistent with Minnesota Rule 3525.1341. </w:t>
      </w: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implements its interventions consistent with the law. At this time </w:t>
      </w: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is not using an </w:t>
      </w:r>
      <w:r w:rsidR="009A116C" w:rsidRPr="002A2B0B">
        <w:rPr>
          <w:rFonts w:ascii="Arial" w:eastAsia="Calibri" w:hAnsi="Arial" w:cs="Times New Roman"/>
        </w:rPr>
        <w:t>SRBI</w:t>
      </w:r>
      <w:r w:rsidR="009A116C" w:rsidRPr="00B52E9E">
        <w:rPr>
          <w:rFonts w:ascii="Arial" w:eastAsia="Calibri" w:hAnsi="Arial" w:cs="Times New Roman"/>
        </w:rPr>
        <w:t xml:space="preserve"> approach.  All students meeting criteria for Specific Learning Disability must do so under the discrepancy criteria as defined by Minnesota Rule 3525.1341.</w:t>
      </w:r>
    </w:p>
    <w:p w14:paraId="6933BAC0" w14:textId="77777777" w:rsidR="009A116C" w:rsidRPr="00B52E9E" w:rsidRDefault="009A116C" w:rsidP="009A116C">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B. Evaluation</w:t>
      </w:r>
    </w:p>
    <w:p w14:paraId="00904CDE"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Evaluation of the child and assessment of the child and family will be conducted in a manner consistent with Code of Federal Regulations, title 34, section 303.321.</w:t>
      </w:r>
    </w:p>
    <w:p w14:paraId="3AE19074" w14:textId="77777777" w:rsidR="009A116C" w:rsidRPr="00B52E9E" w:rsidRDefault="009A116C" w:rsidP="009A116C">
      <w:pPr>
        <w:numPr>
          <w:ilvl w:val="0"/>
          <w:numId w:val="23"/>
        </w:numPr>
        <w:spacing w:before="120" w:after="200" w:line="240" w:lineRule="auto"/>
        <w:ind w:right="-36"/>
        <w:rPr>
          <w:rFonts w:ascii="Arial" w:eastAsia="Times New Roman" w:hAnsi="Arial" w:cs="Arial"/>
        </w:rPr>
      </w:pPr>
      <w:r w:rsidRPr="00B52E9E">
        <w:rPr>
          <w:rFonts w:ascii="Arial" w:eastAsia="Times New Roman" w:hAnsi="Arial" w:cs="Arial"/>
          <w:i/>
          <w:iCs/>
        </w:rPr>
        <w:lastRenderedPageBreak/>
        <w:t>General.</w:t>
      </w:r>
      <w:r w:rsidRPr="00B52E9E">
        <w:rPr>
          <w:rFonts w:ascii="Arial" w:eastAsia="Times New Roman" w:hAnsi="Arial" w:cs="Arial"/>
        </w:rPr>
        <w:t xml:space="preserve"> (1) The lead agency must ensure that, subject to obtaining parental consent in accordance with §303.420(a)(2), </w:t>
      </w:r>
      <w:r w:rsidRPr="00B52E9E">
        <w:rPr>
          <w:rFonts w:ascii="Arial" w:eastAsia="Calibri" w:hAnsi="Arial" w:cs="Times New Roman"/>
        </w:rPr>
        <w:t>each</w:t>
      </w:r>
      <w:r w:rsidRPr="00B52E9E">
        <w:rPr>
          <w:rFonts w:ascii="Arial" w:eastAsia="Times New Roman" w:hAnsi="Arial" w:cs="Arial"/>
        </w:rPr>
        <w:t xml:space="preserve"> child under the age of three who is referred for evaluation or early intervention services under this part and suspected of having a disability, receives—</w:t>
      </w:r>
    </w:p>
    <w:p w14:paraId="7A6F87A2" w14:textId="77777777" w:rsidR="009A116C" w:rsidRPr="00B52E9E" w:rsidRDefault="009A116C" w:rsidP="009A116C">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w:t>
      </w:r>
      <w:r w:rsidRPr="00B52E9E">
        <w:rPr>
          <w:rFonts w:ascii="Arial" w:eastAsia="Times New Roman" w:hAnsi="Arial" w:cs="Arial"/>
        </w:rPr>
        <w:tab/>
        <w:t>A timely, comprehensive, multidisciplinary evaluation of the child in accordance with paragraph (b) of this section unless eligibility is established under paragraph (a)(3)(i) of this section; and</w:t>
      </w:r>
    </w:p>
    <w:p w14:paraId="23B340D3" w14:textId="77777777" w:rsidR="009A116C" w:rsidRPr="00B52E9E" w:rsidRDefault="009A116C" w:rsidP="009A116C">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(ii)</w:t>
      </w:r>
      <w:r w:rsidRPr="00B52E9E">
        <w:rPr>
          <w:rFonts w:ascii="Arial" w:eastAsia="Times New Roman" w:hAnsi="Arial" w:cs="Arial"/>
        </w:rPr>
        <w:tab/>
        <w:t>If the child is determined eligible as an infant or toddler with a disability as defined in §303.21;</w:t>
      </w:r>
    </w:p>
    <w:p w14:paraId="2ECA9294" w14:textId="77777777" w:rsidR="009A116C" w:rsidRPr="00B52E9E" w:rsidRDefault="009A116C" w:rsidP="009A116C">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(A)</w:t>
      </w:r>
      <w:r w:rsidRPr="00B52E9E">
        <w:rPr>
          <w:rFonts w:ascii="Arial" w:eastAsia="Times New Roman" w:hAnsi="Arial" w:cs="Arial"/>
        </w:rPr>
        <w:tab/>
        <w:t>A multidisciplinary assessment of the unique strengths and needs of that infant or toddler and the identification of services appropriate to meet those needs;</w:t>
      </w:r>
    </w:p>
    <w:p w14:paraId="2C660CE3" w14:textId="77777777" w:rsidR="009A116C" w:rsidRPr="00B52E9E" w:rsidRDefault="009A116C" w:rsidP="009A116C">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(B)</w:t>
      </w:r>
      <w:r w:rsidRPr="00B52E9E">
        <w:rPr>
          <w:rFonts w:ascii="Arial" w:eastAsia="Times New Roman" w:hAnsi="Arial" w:cs="Arial"/>
        </w:rP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62092120"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As used in this part—</w:t>
      </w:r>
    </w:p>
    <w:p w14:paraId="1348BF77"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w:t>
      </w:r>
      <w:r w:rsidRPr="00B52E9E">
        <w:rPr>
          <w:rFonts w:ascii="Arial" w:eastAsia="Calibri" w:hAnsi="Arial" w:cs="Times New Roman"/>
        </w:rPr>
        <w:tab/>
      </w:r>
      <w:r w:rsidRPr="00B52E9E">
        <w:rPr>
          <w:rFonts w:ascii="Arial" w:eastAsia="Calibri" w:hAnsi="Arial" w:cs="Times New Roman"/>
          <w:i/>
          <w:iCs/>
        </w:rPr>
        <w:t>Evaluation</w:t>
      </w:r>
      <w:r w:rsidRPr="00B52E9E">
        <w:rPr>
          <w:rFonts w:ascii="Arial" w:eastAsia="Calibri" w:hAnsi="Arial" w:cs="Times New Roman"/>
        </w:rPr>
        <w:t xml:space="preserve"> means the procedures used by qualified personnel to determine a child's initial and </w:t>
      </w:r>
      <w:r w:rsidRPr="00B52E9E">
        <w:rPr>
          <w:rFonts w:ascii="Arial" w:eastAsia="Times New Roman" w:hAnsi="Arial" w:cs="Arial"/>
        </w:rPr>
        <w:t>continuing</w:t>
      </w:r>
      <w:r w:rsidRPr="00B52E9E">
        <w:rPr>
          <w:rFonts w:ascii="Arial" w:eastAsia="Calibri" w:hAnsi="Arial" w:cs="Times New Roman"/>
        </w:rPr>
        <w:t xml:space="preserve"> eligibility under this part, consistent with the definition of </w:t>
      </w:r>
      <w:r w:rsidRPr="00B52E9E">
        <w:rPr>
          <w:rFonts w:ascii="Arial" w:eastAsia="Calibri" w:hAnsi="Arial" w:cs="Times New Roman"/>
          <w:i/>
          <w:iCs/>
        </w:rPr>
        <w:t>infant or toddler with a disability</w:t>
      </w:r>
      <w:r w:rsidRPr="00B52E9E">
        <w:rPr>
          <w:rFonts w:ascii="Arial" w:eastAsia="Calibri" w:hAnsi="Arial" w:cs="Times New Roman"/>
        </w:rPr>
        <w:t xml:space="preserve"> in §303.21. An </w:t>
      </w:r>
      <w:r w:rsidRPr="00B52E9E">
        <w:rPr>
          <w:rFonts w:ascii="Arial" w:eastAsia="Calibri" w:hAnsi="Arial" w:cs="Times New Roman"/>
          <w:i/>
          <w:iCs/>
        </w:rPr>
        <w:t>initial evaluation</w:t>
      </w:r>
      <w:r w:rsidRPr="00B52E9E">
        <w:rPr>
          <w:rFonts w:ascii="Arial" w:eastAsia="Calibri" w:hAnsi="Arial" w:cs="Times New Roman"/>
        </w:rPr>
        <w:t xml:space="preserve"> refers to the child's evaluation to determine his or her initial eligibility under this part;</w:t>
      </w:r>
    </w:p>
    <w:p w14:paraId="68E5EEDA"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r>
      <w:r w:rsidRPr="00B52E9E">
        <w:rPr>
          <w:rFonts w:ascii="Arial" w:eastAsia="Calibri" w:hAnsi="Arial" w:cs="Times New Roman"/>
          <w:i/>
          <w:iCs/>
        </w:rPr>
        <w:t>Assessment</w:t>
      </w:r>
      <w:r w:rsidRPr="00B52E9E">
        <w:rPr>
          <w:rFonts w:ascii="Arial" w:eastAsia="Calibri" w:hAnsi="Arial" w:cs="Times New Roman"/>
        </w:rPr>
        <w:t xml:space="preserve"> means the ongoing procedures used by qualified personnel to identify the child's unique strengths and needs and the early intervention services appropriate to meet those needs throughout the period </w:t>
      </w:r>
      <w:r w:rsidRPr="00B52E9E">
        <w:rPr>
          <w:rFonts w:ascii="Arial" w:eastAsia="Times New Roman" w:hAnsi="Arial" w:cs="Arial"/>
        </w:rPr>
        <w:t>of</w:t>
      </w:r>
      <w:r w:rsidRPr="00B52E9E">
        <w:rPr>
          <w:rFonts w:ascii="Arial" w:eastAsia="Calibri" w:hAnsi="Arial" w:cs="Times New Roman"/>
        </w:rPr>
        <w:t xml:space="preserve"> the child's eligibility under this part and includes the assessment of the child, consistent with paragraph (c)(1) of this section and the assessment of the child's family, consistent with paragraph (c)(2) of this section; and</w:t>
      </w:r>
    </w:p>
    <w:p w14:paraId="58090AFE"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r>
      <w:r w:rsidRPr="00B52E9E">
        <w:rPr>
          <w:rFonts w:ascii="Arial" w:eastAsia="Times New Roman" w:hAnsi="Arial" w:cs="Arial"/>
        </w:rPr>
        <w:t>Initial</w:t>
      </w:r>
      <w:r w:rsidRPr="00B52E9E">
        <w:rPr>
          <w:rFonts w:ascii="Arial" w:eastAsia="Calibri" w:hAnsi="Arial" w:cs="Times New Roman"/>
          <w:i/>
          <w:iCs/>
        </w:rPr>
        <w:t xml:space="preserve"> assessment</w:t>
      </w:r>
      <w:r w:rsidRPr="00B52E9E">
        <w:rPr>
          <w:rFonts w:ascii="Arial" w:eastAsia="Calibri" w:hAnsi="Arial" w:cs="Times New Roman"/>
        </w:rPr>
        <w:t xml:space="preserve"> refers to the assessment of the child and the family assessment conducted prior to the child's first IFSP meeting.</w:t>
      </w:r>
    </w:p>
    <w:p w14:paraId="6DF79E64"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4F8466A7"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B52E9E">
        <w:rPr>
          <w:rFonts w:ascii="Arial" w:eastAsia="Calibri" w:hAnsi="Arial" w:cs="Times New Roman"/>
        </w:rPr>
        <w:lastRenderedPageBreak/>
        <w:t>even when other instruments do not establish eligibility; however, in no event may informed clinical opinion be used to negate the results of evaluation instruments used to establish eligibility under paragraph (b) of this section.</w:t>
      </w:r>
    </w:p>
    <w:p w14:paraId="2562E61E"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(4) All evaluations and assessments of the child and family must be conducted by qualified personnel, in a nondiscriminatory manner, and selected and administered so as not to be racially or culturally discriminatory.</w:t>
      </w:r>
    </w:p>
    <w:p w14:paraId="5E22D162"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(5) Unless clearly not feasible to do so, all evaluations and assessments of a child must be conducted in the native language of the child,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78C77730"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(6) Unless clearly not feasible to do so, family assessments must be conducted in the native language of the family members being assessed,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17345D6F" w14:textId="77777777" w:rsidR="009A116C" w:rsidRPr="00B52E9E" w:rsidRDefault="009A116C" w:rsidP="009A116C">
      <w:pPr>
        <w:numPr>
          <w:ilvl w:val="0"/>
          <w:numId w:val="23"/>
        </w:numPr>
        <w:spacing w:before="120" w:after="200" w:line="240" w:lineRule="auto"/>
        <w:ind w:right="-36"/>
        <w:rPr>
          <w:rFonts w:ascii="Arial" w:eastAsia="Calibri" w:hAnsi="Arial" w:cs="Times New Roman"/>
        </w:rPr>
      </w:pPr>
      <w:r w:rsidRPr="00B52E9E">
        <w:rPr>
          <w:rFonts w:ascii="Arial" w:eastAsia="Times New Roman" w:hAnsi="Arial" w:cs="Arial"/>
        </w:rPr>
        <w:t>Procedures</w:t>
      </w:r>
      <w:r w:rsidRPr="00B52E9E">
        <w:rPr>
          <w:rFonts w:ascii="Arial" w:eastAsia="Calibri" w:hAnsi="Arial" w:cs="Times New Roman"/>
        </w:rPr>
        <w:t xml:space="preserve"> for evaluation of the child. In conducting an evaluation, no single procedure may be used as the sole criterion for determining a child’s eligibility under this part. Procedures must include –</w:t>
      </w:r>
    </w:p>
    <w:p w14:paraId="4EF11B81"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Administering an evaluation instrument;</w:t>
      </w:r>
    </w:p>
    <w:p w14:paraId="12B8F5D7"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Taking the child’s history (including interviewing the parent);</w:t>
      </w:r>
    </w:p>
    <w:p w14:paraId="5CBBE1A4"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(3)</w:t>
      </w:r>
      <w:r w:rsidRPr="00B52E9E">
        <w:rPr>
          <w:rFonts w:ascii="Arial" w:eastAsia="Calibri" w:hAnsi="Arial" w:cs="Times New Roman"/>
        </w:rPr>
        <w:tab/>
        <w:t>Identifying the child’s level of functioning in each of the developmental areas in § 303.21(a)(1);</w:t>
      </w:r>
    </w:p>
    <w:p w14:paraId="2ECC34AF"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(4)</w:t>
      </w:r>
      <w:r w:rsidRPr="00B52E9E">
        <w:rPr>
          <w:rFonts w:ascii="Arial" w:eastAsia="Calibri" w:hAnsi="Arial" w:cs="Times New Roman"/>
        </w:rPr>
        <w:tab/>
        <w:t xml:space="preserve">Gathering information from other sources such as family members, other care-givers, medical providers, social workers, and educators, if necessary, to understand the full scope of the child’s unique strengths and needs; and </w:t>
      </w:r>
    </w:p>
    <w:p w14:paraId="6B0DEAD3"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(5) Reviewing medical, educational, or other records.</w:t>
      </w:r>
    </w:p>
    <w:p w14:paraId="0FF684E9" w14:textId="77777777" w:rsidR="009A116C" w:rsidRPr="00B52E9E" w:rsidRDefault="009A116C" w:rsidP="009A116C">
      <w:pPr>
        <w:numPr>
          <w:ilvl w:val="0"/>
          <w:numId w:val="23"/>
        </w:numPr>
        <w:spacing w:before="120" w:after="200" w:line="240" w:lineRule="auto"/>
        <w:ind w:right="-36"/>
        <w:rPr>
          <w:rFonts w:ascii="Arial" w:eastAsia="Calibri" w:hAnsi="Arial" w:cs="Times New Roman"/>
        </w:rPr>
      </w:pPr>
      <w:r w:rsidRPr="00B52E9E">
        <w:rPr>
          <w:rFonts w:ascii="Arial" w:eastAsia="Calibri" w:hAnsi="Arial" w:cs="Times New Roman"/>
        </w:rPr>
        <w:t xml:space="preserve">Procedures for assessment of the child and family. </w:t>
      </w:r>
    </w:p>
    <w:p w14:paraId="7F55939E"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110CFE5A"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w:t>
      </w:r>
      <w:r w:rsidRPr="00B52E9E">
        <w:rPr>
          <w:rFonts w:ascii="Arial" w:eastAsia="Calibri" w:hAnsi="Arial" w:cs="Times New Roman"/>
        </w:rPr>
        <w:tab/>
        <w:t>A review of the results of the evaluation conducted by paragraph (b) of this section;</w:t>
      </w:r>
    </w:p>
    <w:p w14:paraId="3A86702D"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t xml:space="preserve">Personal observations of the child; and </w:t>
      </w:r>
    </w:p>
    <w:p w14:paraId="528A5200"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t>The identification of the child’s needs in each of the developmental areas in § 303.21(a)(1).</w:t>
      </w:r>
    </w:p>
    <w:p w14:paraId="1F78BA2C" w14:textId="77777777" w:rsidR="009A116C" w:rsidRPr="00B52E9E" w:rsidRDefault="009A116C" w:rsidP="009A116C">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758ADA3C"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 Be voluntary on the part of each family member participating in the assessment;</w:t>
      </w:r>
    </w:p>
    <w:p w14:paraId="6AE32F19"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lastRenderedPageBreak/>
        <w:t xml:space="preserve">(ii) Be based on information obtained through an assessment tool and also through an interview with those family members who elect to participate in the assessment; and </w:t>
      </w:r>
    </w:p>
    <w:p w14:paraId="2892C34D" w14:textId="77777777" w:rsidR="009A116C" w:rsidRPr="00B52E9E" w:rsidRDefault="009A116C" w:rsidP="009A116C">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 Include the family’s description of its resources, priorities, and concerns related to enhancing the child’s development.</w:t>
      </w:r>
    </w:p>
    <w:p w14:paraId="215B2622"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40D2B2EE" w14:textId="02B9FDC2"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6E27205C"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Procedures</w:t>
      </w:r>
    </w:p>
    <w:p w14:paraId="6E1169B2"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Evaluations and reevaluations are conducted according to the following procedures:</w:t>
      </w:r>
    </w:p>
    <w:p w14:paraId="2D10D0AB" w14:textId="63A615BA" w:rsidR="009A116C" w:rsidRPr="00B52E9E" w:rsidRDefault="002550BD" w:rsidP="009A116C">
      <w:pPr>
        <w:numPr>
          <w:ilvl w:val="0"/>
          <w:numId w:val="7"/>
        </w:numPr>
        <w:spacing w:before="120" w:after="200" w:line="240" w:lineRule="auto"/>
        <w:ind w:right="-36"/>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shall provide notice to the parents of the pupil, according to Code of Federal Regulations, title 34, sections 300.500 to 300.505, that describes any evaluation procedures the district proposes to conduct.</w:t>
      </w:r>
    </w:p>
    <w:p w14:paraId="79220576" w14:textId="0CCC02B9" w:rsidR="009A116C" w:rsidRPr="00B52E9E" w:rsidRDefault="009A116C" w:rsidP="009A116C">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 xml:space="preserve">In conducting the evaluation, </w:t>
      </w:r>
      <w:r w:rsidR="002550BD">
        <w:rPr>
          <w:rFonts w:ascii="Arial" w:eastAsia="Calibri" w:hAnsi="Arial" w:cs="Times New Roman"/>
        </w:rPr>
        <w:t>Comfrey</w:t>
      </w:r>
      <w:r w:rsidRPr="009A116C">
        <w:rPr>
          <w:rFonts w:ascii="Arial" w:eastAsia="Calibri" w:hAnsi="Arial" w:cs="Times New Roman"/>
        </w:rPr>
        <w:t xml:space="preserve"> Public School</w:t>
      </w:r>
      <w:r w:rsidRPr="00B52E9E">
        <w:rPr>
          <w:rFonts w:ascii="Arial" w:eastAsia="Calibri" w:hAnsi="Arial" w:cs="Times New Roman"/>
        </w:rPr>
        <w:t>:</w:t>
      </w:r>
    </w:p>
    <w:p w14:paraId="29387BCD" w14:textId="77777777" w:rsidR="009A116C" w:rsidRPr="00B52E9E" w:rsidRDefault="009A116C" w:rsidP="009A116C">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76F22BBB" w14:textId="77777777" w:rsidR="009A116C" w:rsidRPr="00B52E9E" w:rsidRDefault="009A116C" w:rsidP="009A116C">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 xml:space="preserve">Does not use any single procedure as the sole criterion for determining whether a child is a pupil with a disability or determining an appropriate education program for the pupil; and </w:t>
      </w:r>
    </w:p>
    <w:p w14:paraId="438490FB" w14:textId="77777777" w:rsidR="009A116C" w:rsidRPr="00B52E9E" w:rsidRDefault="009A116C" w:rsidP="009A116C">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technically sound instruments that are designed to assess the relative contribution of cognitive and behavioral factors, in addition to physical or developmental factors.</w:t>
      </w:r>
    </w:p>
    <w:p w14:paraId="4FBAC453" w14:textId="1F7D6525" w:rsidR="009A116C" w:rsidRPr="00B52E9E" w:rsidRDefault="002550BD" w:rsidP="009A116C">
      <w:pPr>
        <w:keepNext/>
        <w:keepLines/>
        <w:numPr>
          <w:ilvl w:val="0"/>
          <w:numId w:val="7"/>
        </w:numPr>
        <w:spacing w:before="120" w:after="200" w:line="240" w:lineRule="auto"/>
        <w:ind w:right="-43"/>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ensures that:</w:t>
      </w:r>
    </w:p>
    <w:p w14:paraId="4B0A8782" w14:textId="77777777" w:rsidR="009A116C" w:rsidRPr="00B52E9E" w:rsidRDefault="009A116C" w:rsidP="009A116C">
      <w:pPr>
        <w:keepNext/>
        <w:keepLines/>
        <w:numPr>
          <w:ilvl w:val="0"/>
          <w:numId w:val="9"/>
        </w:numPr>
        <w:spacing w:before="120" w:after="200" w:line="240" w:lineRule="auto"/>
        <w:ind w:right="-43"/>
        <w:rPr>
          <w:rFonts w:ascii="Arial" w:eastAsia="Calibri" w:hAnsi="Arial" w:cs="Times New Roman"/>
        </w:rPr>
      </w:pPr>
      <w:r w:rsidRPr="00B52E9E">
        <w:rPr>
          <w:rFonts w:ascii="Arial" w:eastAsia="Calibri" w:hAnsi="Arial" w:cs="Times New Roman"/>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6DFD5A85"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Materials and procedures used to evaluate a child with limited English proficiency are selected and administered to ensure that they measure the extent to which the child has a disability and </w:t>
      </w:r>
      <w:r w:rsidRPr="00B52E9E">
        <w:rPr>
          <w:rFonts w:ascii="Arial" w:eastAsia="Calibri" w:hAnsi="Arial" w:cs="Times New Roman"/>
        </w:rPr>
        <w:lastRenderedPageBreak/>
        <w:t>needs special education and related services, rather than measure the child’s English language skills;</w:t>
      </w:r>
    </w:p>
    <w:p w14:paraId="2B86876B"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6305EB50"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The child is evaluated in all areas of suspected disability, including, if appropriate, health, vision, hearing, social and emotional status, general intelligence, academic performance, communicative status, and motor abilities;</w:t>
      </w:r>
    </w:p>
    <w:p w14:paraId="752134ED"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Evaluation tools and strategies that provide relevant information that directly assists persons in determining the educational needs of the pupil are provided;</w:t>
      </w:r>
    </w:p>
    <w:p w14:paraId="15F85246"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If an evaluation is not conducted under standard conditions, a description of the extent to which it varied from standard conditions must be included in the evaluation report;</w:t>
      </w:r>
    </w:p>
    <w:p w14:paraId="727909BD"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Tests and other evaluation materials include those tailored to evaluate specific areas of educational need and not merely those that are designed to provide a single general intelligence quotient;</w:t>
      </w:r>
    </w:p>
    <w:p w14:paraId="28778E59"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D9CBB63" w14:textId="77777777" w:rsidR="009A116C" w:rsidRPr="00B52E9E" w:rsidRDefault="009A116C" w:rsidP="009A116C">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50CD6A47" w14:textId="77777777" w:rsidR="009A116C" w:rsidRPr="00B52E9E" w:rsidRDefault="009A116C" w:rsidP="009A116C">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7373112A" w14:textId="77777777" w:rsidR="009A116C" w:rsidRPr="00B52E9E" w:rsidRDefault="009A116C" w:rsidP="009A116C">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0665D43"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Additional requirements for evaluations and reevaluations</w:t>
      </w:r>
    </w:p>
    <w:p w14:paraId="1214A77D"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As part of an initial evaluation, if appropriate, and as part of any reevaluation under this part, or a reinstatement under part 3525.3100, the IEP team and other qualified professionals, as appropriate, shall: </w:t>
      </w:r>
    </w:p>
    <w:p w14:paraId="3D6A1936" w14:textId="77777777" w:rsidR="009A116C" w:rsidRPr="00B52E9E" w:rsidRDefault="009A116C" w:rsidP="009A116C">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t>Review existing evaluation data on the pupil, including evaluations and information provided by the parents of the pupil, current classroom-based assessments and observations, and teacher and related services providers observation; and</w:t>
      </w:r>
    </w:p>
    <w:p w14:paraId="2A560C4D" w14:textId="77777777" w:rsidR="009A116C" w:rsidRPr="00B52E9E" w:rsidRDefault="009A116C" w:rsidP="009A116C">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Pr="00B52E9E">
        <w:rPr>
          <w:rFonts w:ascii="Arial" w:eastAsia="Calibri" w:hAnsi="Arial" w:cs="Times New Roman"/>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4222BE17"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The district administers such tests and other evaluation materials as may be needed to produce the data identified by the IEP team under item A, subitem (2).</w:t>
      </w:r>
    </w:p>
    <w:p w14:paraId="49E34335"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E9633B4"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34A4600" w14:textId="77777777" w:rsidR="009A116C" w:rsidRPr="00B52E9E" w:rsidRDefault="009A116C" w:rsidP="009A116C">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A district evaluates a pupil in accordance with federal regulation before determining that the pupil is no longer a pupil with a disability.</w:t>
      </w:r>
    </w:p>
    <w:p w14:paraId="636C3E06" w14:textId="77777777" w:rsidR="009A116C" w:rsidRPr="00B52E9E" w:rsidRDefault="009A116C" w:rsidP="009A116C">
      <w:pPr>
        <w:spacing w:before="120" w:after="120" w:line="276" w:lineRule="auto"/>
        <w:rPr>
          <w:rFonts w:ascii="Arial" w:eastAsia="Calibri" w:hAnsi="Arial" w:cs="Arial"/>
        </w:rPr>
      </w:pPr>
      <w:r w:rsidRPr="00B52E9E">
        <w:rPr>
          <w:rFonts w:ascii="Arial" w:eastAsia="Calibri" w:hAnsi="Arial" w:cs="Arial"/>
        </w:rPr>
        <w:t>The district intends to use restrictive procedures. See the attached Restrictive Procedure Plan as Appendix A. The district follows the restrictive procedure statute, Minnesota Statute 125A.094-125A.0942.</w:t>
      </w:r>
    </w:p>
    <w:p w14:paraId="4A9445B8"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Procedures for determining eligibility and placement</w:t>
      </w:r>
    </w:p>
    <w:p w14:paraId="35438002" w14:textId="77777777" w:rsidR="009A116C" w:rsidRPr="00B52E9E" w:rsidRDefault="009A116C" w:rsidP="009A116C">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In interpreting the evaluation data for the purpose of determining if a child is a pupil with a disability under parts 3525.1325 to 3525.1351 and the educational needs of the child, the school district: </w:t>
      </w:r>
    </w:p>
    <w:p w14:paraId="7992903C" w14:textId="77777777" w:rsidR="009A116C" w:rsidRPr="00B52E9E" w:rsidRDefault="009A116C" w:rsidP="009A116C">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Draws upon information from a variety of sources, including aptitude and achievement tests, parent input, teacher recommendations, physical condition, social or cultural background, and adaptive behavior; and</w:t>
      </w:r>
    </w:p>
    <w:p w14:paraId="06B440E4" w14:textId="77777777" w:rsidR="009A116C" w:rsidRPr="00B52E9E" w:rsidRDefault="009A116C" w:rsidP="009A116C">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Ensures that the information obtained from all of the sources is documented and carefully considered.</w:t>
      </w:r>
    </w:p>
    <w:p w14:paraId="4C2A1E4E" w14:textId="77777777" w:rsidR="009A116C" w:rsidRPr="00B52E9E" w:rsidRDefault="009A116C" w:rsidP="009A116C">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If a determination is made that a child is a pupil with a disability who needs special education and related services, an IEP is developed for the pupil according to Minnesota Rule 3525.2810. </w:t>
      </w:r>
    </w:p>
    <w:p w14:paraId="06D96803" w14:textId="77777777" w:rsidR="009A116C" w:rsidRPr="00B52E9E" w:rsidRDefault="009A116C" w:rsidP="009A116C">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report</w:t>
      </w:r>
    </w:p>
    <w:p w14:paraId="5D77EE1D"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An evaluation report is completed and delivered to the pupil's parents within the specified evaluation timeline. At a minimum, the evaluation report includes: </w:t>
      </w:r>
    </w:p>
    <w:p w14:paraId="5CF6C31F"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A summary of all evaluation results;</w:t>
      </w:r>
    </w:p>
    <w:p w14:paraId="01A86E62"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Documentation of whether the pupil has a particular category of disability or, in the case of a reevaluation, whether the pupil continues to have such a disability;</w:t>
      </w:r>
    </w:p>
    <w:p w14:paraId="359F4B37"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The pupil's present levels of performance and educational needs that derive from the disability;</w:t>
      </w:r>
    </w:p>
    <w:p w14:paraId="3B155DDD"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the child needs special education and related services or, in the case of a reevaluation, whether the pupil continues to need special education and related services; and</w:t>
      </w:r>
    </w:p>
    <w:p w14:paraId="3DBEC745" w14:textId="77777777" w:rsidR="009A116C" w:rsidRPr="00B52E9E" w:rsidRDefault="009A116C" w:rsidP="009A116C">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5AEF6FB1" w14:textId="77777777" w:rsidR="009A116C" w:rsidRPr="00B52E9E" w:rsidRDefault="009A116C" w:rsidP="009A116C">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C. Plan for Receiving Referrals</w:t>
      </w:r>
    </w:p>
    <w:p w14:paraId="2E9CBA09" w14:textId="530BE25D"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w:t>
      </w:r>
      <w:r w:rsidR="009A116C" w:rsidRPr="00B52E9E">
        <w:rPr>
          <w:rFonts w:ascii="Arial" w:eastAsia="Calibri" w:hAnsi="Arial" w:cs="Times New Roman"/>
        </w:rPr>
        <w:t>l’s plan for receiving referrals from parents, physicians, private and public programs, and health and human services agencies is attached as Appendix B.</w:t>
      </w:r>
    </w:p>
    <w:p w14:paraId="4D99B1DA"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Times New Roman" w:hAnsi="Arial" w:cs="Times New Roman"/>
          <w:b/>
          <w:bCs/>
          <w:sz w:val="24"/>
        </w:rPr>
        <w:t>II. Method of Providing the Special Education Services for the Identified Pupils</w:t>
      </w:r>
    </w:p>
    <w:p w14:paraId="1C48D615" w14:textId="52A635D6"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 xml:space="preserve"> provides a full range of educational service alternatives. All students with disabilities are provided the special instruction and services which are appropriate to their needs. The following is representative of </w:t>
      </w:r>
      <w:r>
        <w:rPr>
          <w:rFonts w:ascii="Arial" w:eastAsia="Calibri" w:hAnsi="Arial" w:cs="Times New Roman"/>
        </w:rPr>
        <w:t>Comfrey</w:t>
      </w:r>
      <w:r w:rsidR="009A116C" w:rsidRPr="009A116C">
        <w:rPr>
          <w:rFonts w:ascii="Arial" w:eastAsia="Calibri" w:hAnsi="Arial" w:cs="Times New Roman"/>
        </w:rPr>
        <w:t xml:space="preserve"> Public School</w:t>
      </w:r>
      <w:r w:rsidR="009A116C" w:rsidRPr="00B52E9E">
        <w:rPr>
          <w:rFonts w:ascii="Arial" w:eastAsia="Calibri" w:hAnsi="Arial" w:cs="Times New Roman"/>
        </w:rPr>
        <w:t>’s method of providing the special education services for the identified pupils, sites available at which service may occur, and instruction and related services are available.</w:t>
      </w:r>
    </w:p>
    <w:p w14:paraId="3149ADF6"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72A37109" w14:textId="77777777" w:rsidR="009A116C" w:rsidRPr="00B52E9E" w:rsidRDefault="009A116C" w:rsidP="009A116C">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Method of providing the special education services for the identified pupils:</w:t>
      </w:r>
    </w:p>
    <w:p w14:paraId="033448BB"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Small Group Instruction</w:t>
      </w:r>
    </w:p>
    <w:p w14:paraId="07D6D520"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One on One Instruction</w:t>
      </w:r>
    </w:p>
    <w:p w14:paraId="57BAE007"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Inclusionary Services</w:t>
      </w:r>
    </w:p>
    <w:p w14:paraId="37314E3E"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Indirect Teaching</w:t>
      </w:r>
    </w:p>
    <w:p w14:paraId="799365AE"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Co-Teaching</w:t>
      </w:r>
    </w:p>
    <w:p w14:paraId="26B0B727"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Related Services</w:t>
      </w:r>
    </w:p>
    <w:p w14:paraId="646F1F38"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Self-Contained Classrooms</w:t>
      </w:r>
    </w:p>
    <w:p w14:paraId="160D8F32" w14:textId="77777777" w:rsidR="009A116C" w:rsidRPr="00B52E9E" w:rsidRDefault="009A116C" w:rsidP="009A116C">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 xml:space="preserve"> Accommodations and modifications (in conjunction with a method of specialized instruction)</w:t>
      </w:r>
    </w:p>
    <w:p w14:paraId="213B4190" w14:textId="77777777" w:rsidR="009A116C" w:rsidRPr="00B52E9E" w:rsidRDefault="009A116C" w:rsidP="009A116C">
      <w:pPr>
        <w:keepNext/>
        <w:keepLines/>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Sites available at which services may occur:</w:t>
      </w:r>
    </w:p>
    <w:p w14:paraId="1DEB8203" w14:textId="54F73E74" w:rsidR="00D875D7" w:rsidRPr="00D875D7" w:rsidRDefault="002550BD" w:rsidP="00D875D7">
      <w:pPr>
        <w:numPr>
          <w:ilvl w:val="0"/>
          <w:numId w:val="14"/>
        </w:numPr>
        <w:spacing w:before="120" w:after="0" w:line="240" w:lineRule="auto"/>
        <w:ind w:right="-36"/>
        <w:rPr>
          <w:rFonts w:ascii="Arial" w:eastAsia="Calibri" w:hAnsi="Arial" w:cs="Times New Roman"/>
        </w:rPr>
      </w:pPr>
      <w:r>
        <w:rPr>
          <w:rFonts w:ascii="Arial" w:eastAsia="Calibri" w:hAnsi="Arial" w:cs="Times New Roman"/>
        </w:rPr>
        <w:t>Comfrey</w:t>
      </w:r>
      <w:r w:rsidR="009A116C">
        <w:rPr>
          <w:rFonts w:ascii="Arial" w:eastAsia="Calibri" w:hAnsi="Arial" w:cs="Times New Roman"/>
        </w:rPr>
        <w:t xml:space="preserve"> </w:t>
      </w:r>
      <w:r w:rsidR="009A116C" w:rsidRPr="00B52E9E">
        <w:rPr>
          <w:rFonts w:ascii="Arial" w:eastAsia="Calibri" w:hAnsi="Arial" w:cs="Times New Roman"/>
        </w:rPr>
        <w:t>Elementary</w:t>
      </w:r>
      <w:r w:rsidR="00D875D7">
        <w:rPr>
          <w:rFonts w:ascii="Arial" w:eastAsia="Calibri" w:hAnsi="Arial" w:cs="Times New Roman"/>
        </w:rPr>
        <w:t xml:space="preserve"> School </w:t>
      </w:r>
      <w:r w:rsidR="009A116C" w:rsidRPr="00B52E9E">
        <w:rPr>
          <w:rFonts w:ascii="Arial" w:eastAsia="Calibri" w:hAnsi="Arial" w:cs="Times New Roman"/>
        </w:rPr>
        <w:t xml:space="preserve">- </w:t>
      </w:r>
      <w:r w:rsidR="009A116C">
        <w:rPr>
          <w:rFonts w:ascii="Arial" w:eastAsia="Calibri" w:hAnsi="Arial" w:cs="Times New Roman"/>
        </w:rPr>
        <w:t>12 South Burns Ave</w:t>
      </w:r>
      <w:r w:rsidR="00D875D7">
        <w:rPr>
          <w:rFonts w:ascii="Arial" w:eastAsia="Calibri" w:hAnsi="Arial" w:cs="Times New Roman"/>
        </w:rPr>
        <w:t xml:space="preserve"> </w:t>
      </w:r>
      <w:r>
        <w:rPr>
          <w:rFonts w:ascii="Arial" w:eastAsia="Calibri" w:hAnsi="Arial" w:cs="Times New Roman"/>
        </w:rPr>
        <w:t>Comfrey</w:t>
      </w:r>
      <w:r w:rsidR="00D875D7">
        <w:rPr>
          <w:rFonts w:ascii="Arial" w:eastAsia="Calibri" w:hAnsi="Arial" w:cs="Times New Roman"/>
        </w:rPr>
        <w:t>, MN 56087</w:t>
      </w:r>
    </w:p>
    <w:p w14:paraId="5414E981" w14:textId="5FD84E3D" w:rsidR="00D875D7" w:rsidRPr="00D875D7" w:rsidRDefault="002550BD" w:rsidP="00D875D7">
      <w:pPr>
        <w:numPr>
          <w:ilvl w:val="0"/>
          <w:numId w:val="14"/>
        </w:numPr>
        <w:spacing w:before="120" w:after="0" w:line="240" w:lineRule="auto"/>
        <w:ind w:right="-36"/>
        <w:rPr>
          <w:rFonts w:ascii="Arial" w:eastAsia="Calibri" w:hAnsi="Arial" w:cs="Times New Roman"/>
        </w:rPr>
      </w:pPr>
      <w:r>
        <w:rPr>
          <w:rFonts w:ascii="Arial" w:eastAsia="Calibri" w:hAnsi="Arial" w:cs="Times New Roman"/>
        </w:rPr>
        <w:t>Comfrey</w:t>
      </w:r>
      <w:r w:rsidR="009A116C" w:rsidRPr="00D875D7">
        <w:rPr>
          <w:rFonts w:ascii="Arial" w:eastAsia="Calibri" w:hAnsi="Arial" w:cs="Times New Roman"/>
        </w:rPr>
        <w:t xml:space="preserve"> Middle School/High School- </w:t>
      </w:r>
      <w:r w:rsidR="00D875D7">
        <w:rPr>
          <w:rFonts w:ascii="Arial" w:eastAsia="Calibri" w:hAnsi="Arial" w:cs="Times New Roman"/>
        </w:rPr>
        <w:t xml:space="preserve">12 South Burns Ave </w:t>
      </w:r>
      <w:r>
        <w:rPr>
          <w:rFonts w:ascii="Arial" w:eastAsia="Calibri" w:hAnsi="Arial" w:cs="Times New Roman"/>
        </w:rPr>
        <w:t>Comfrey</w:t>
      </w:r>
      <w:r w:rsidR="00D875D7">
        <w:rPr>
          <w:rFonts w:ascii="Arial" w:eastAsia="Calibri" w:hAnsi="Arial" w:cs="Times New Roman"/>
        </w:rPr>
        <w:t>, MN 56087</w:t>
      </w:r>
    </w:p>
    <w:p w14:paraId="0D320126" w14:textId="414EDEDE" w:rsidR="009A116C" w:rsidRPr="00D875D7" w:rsidRDefault="009A116C" w:rsidP="009A116C">
      <w:pPr>
        <w:numPr>
          <w:ilvl w:val="0"/>
          <w:numId w:val="14"/>
        </w:numPr>
        <w:spacing w:before="120" w:after="0" w:line="240" w:lineRule="auto"/>
        <w:ind w:right="-36"/>
        <w:rPr>
          <w:rFonts w:ascii="Arial" w:eastAsia="Calibri" w:hAnsi="Arial" w:cs="Times New Roman"/>
        </w:rPr>
      </w:pPr>
      <w:r w:rsidRPr="00D875D7">
        <w:rPr>
          <w:rFonts w:ascii="Arial" w:eastAsia="Calibri" w:hAnsi="Arial" w:cs="Times New Roman"/>
        </w:rPr>
        <w:t>Educational Learning Center- Belview- Setting IV program- 102 S. 2</w:t>
      </w:r>
      <w:r w:rsidRPr="00D875D7">
        <w:rPr>
          <w:rFonts w:ascii="Arial" w:eastAsia="Calibri" w:hAnsi="Arial" w:cs="Times New Roman"/>
          <w:vertAlign w:val="superscript"/>
        </w:rPr>
        <w:t>nd</w:t>
      </w:r>
      <w:r w:rsidRPr="00D875D7">
        <w:rPr>
          <w:rFonts w:ascii="Arial" w:eastAsia="Calibri" w:hAnsi="Arial" w:cs="Times New Roman"/>
        </w:rPr>
        <w:t xml:space="preserve"> St., PO Box 188, Belview, MN 56214</w:t>
      </w:r>
    </w:p>
    <w:p w14:paraId="5262D0E4"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Cosmos- Setting IV program- 320 N Saturn St, Suite A, Cosmos, MN 56228</w:t>
      </w:r>
    </w:p>
    <w:p w14:paraId="33F49C9C"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Willmar- Setting IV program- 1700 Technology Drive NE, PO Box 1094, Willmar, MN  56201</w:t>
      </w:r>
    </w:p>
    <w:p w14:paraId="4A28E816"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lastRenderedPageBreak/>
        <w:t>Early Childhood Special Education-</w:t>
      </w:r>
    </w:p>
    <w:p w14:paraId="1E5C5E8C" w14:textId="5EAA01D0" w:rsidR="009A116C" w:rsidRPr="002A2B0B" w:rsidRDefault="002550BD" w:rsidP="009A116C">
      <w:pPr>
        <w:numPr>
          <w:ilvl w:val="0"/>
          <w:numId w:val="24"/>
        </w:numPr>
        <w:spacing w:before="120" w:after="0" w:line="240" w:lineRule="auto"/>
        <w:ind w:right="-36"/>
        <w:rPr>
          <w:rFonts w:ascii="Arial" w:eastAsia="Calibri" w:hAnsi="Arial" w:cs="Times New Roman"/>
        </w:rPr>
      </w:pPr>
      <w:r>
        <w:rPr>
          <w:rFonts w:ascii="Arial" w:eastAsia="Calibri" w:hAnsi="Arial" w:cs="Times New Roman"/>
        </w:rPr>
        <w:t>Comfrey</w:t>
      </w:r>
      <w:r w:rsidR="00D875D7">
        <w:rPr>
          <w:rFonts w:ascii="Arial" w:eastAsia="Calibri" w:hAnsi="Arial" w:cs="Times New Roman"/>
        </w:rPr>
        <w:t xml:space="preserve"> Elementary </w:t>
      </w:r>
      <w:r w:rsidR="009A116C" w:rsidRPr="002A2B0B">
        <w:rPr>
          <w:rFonts w:ascii="Arial" w:eastAsia="Calibri" w:hAnsi="Arial" w:cs="Times New Roman"/>
        </w:rPr>
        <w:t>Preschool</w:t>
      </w:r>
    </w:p>
    <w:p w14:paraId="58A3F06F"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Home Based Services for children ages Birth-2 (provided at child’s home)</w:t>
      </w:r>
    </w:p>
    <w:p w14:paraId="244BA86B"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Prairie Lakes Detention Center School- 611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0588DF66"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Heartland Girls Ranch School- 1400 Montana Ave., Benson, MN 56215</w:t>
      </w:r>
    </w:p>
    <w:p w14:paraId="6EEF0D51"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Project Search- 1420 East College Drive, Marshall, MN 56258</w:t>
      </w:r>
    </w:p>
    <w:p w14:paraId="63DEBE48"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Greater MN Learning Center- Group Homes School- 512 8</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7336B2AF"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Lakeview School- Child and Adolescent Behavior –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1471DE4F" w14:textId="77777777" w:rsidR="009A116C" w:rsidRPr="00B52E9E" w:rsidRDefault="009A116C" w:rsidP="009A116C">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FOCUS House- 405 Willmar Ave SW, Willmar,  MN 56201</w:t>
      </w:r>
    </w:p>
    <w:p w14:paraId="6F6A448E" w14:textId="77777777" w:rsidR="009A116C" w:rsidRPr="00B52E9E" w:rsidRDefault="009A116C" w:rsidP="009A116C">
      <w:pPr>
        <w:spacing w:before="120" w:after="0" w:line="276" w:lineRule="auto"/>
        <w:ind w:left="360"/>
        <w:rPr>
          <w:rFonts w:ascii="Arial" w:eastAsia="Calibri" w:hAnsi="Arial" w:cs="Times New Roman"/>
        </w:rPr>
      </w:pPr>
    </w:p>
    <w:p w14:paraId="5AD4DCD7" w14:textId="77777777" w:rsidR="009A116C" w:rsidRPr="00B52E9E" w:rsidRDefault="009A116C" w:rsidP="009A116C">
      <w:pPr>
        <w:spacing w:after="120" w:line="276" w:lineRule="auto"/>
        <w:rPr>
          <w:rFonts w:ascii="Arial" w:eastAsia="Calibri" w:hAnsi="Arial" w:cs="Times New Roman"/>
        </w:rPr>
      </w:pPr>
    </w:p>
    <w:p w14:paraId="33291B9E" w14:textId="77777777" w:rsidR="009A116C" w:rsidRPr="00B52E9E" w:rsidRDefault="009A116C" w:rsidP="009A116C">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Available instruction and related services:</w:t>
      </w:r>
    </w:p>
    <w:p w14:paraId="4B154B5F"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Education</w:t>
      </w:r>
    </w:p>
    <w:p w14:paraId="0AF96696"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Therapy</w:t>
      </w:r>
    </w:p>
    <w:p w14:paraId="1CE151A0"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Occupational Therapy</w:t>
      </w:r>
    </w:p>
    <w:p w14:paraId="0B052565"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Speech/Language Therapy</w:t>
      </w:r>
    </w:p>
    <w:p w14:paraId="5F7844FE"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Nursing</w:t>
      </w:r>
    </w:p>
    <w:p w14:paraId="23FBB20C"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School Psychology</w:t>
      </w:r>
    </w:p>
    <w:p w14:paraId="09EA2DCF"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Day Treatment</w:t>
      </w:r>
    </w:p>
    <w:p w14:paraId="77EC218F"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Transportation</w:t>
      </w:r>
    </w:p>
    <w:p w14:paraId="38D0501A"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Developmental Adaptive Physical Education</w:t>
      </w:r>
    </w:p>
    <w:p w14:paraId="2A9DD7AE"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Disabilities Consultation</w:t>
      </w:r>
    </w:p>
    <w:p w14:paraId="0467E6B6"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Vision Services (teacher, orientation and mobility, braillist)</w:t>
      </w:r>
    </w:p>
    <w:p w14:paraId="210A85F2"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Hearing Services (teacher, audiologist, sound field systems)</w:t>
      </w:r>
    </w:p>
    <w:p w14:paraId="2BC166BD" w14:textId="77777777" w:rsidR="009A116C" w:rsidRPr="00B52E9E" w:rsidRDefault="009A116C" w:rsidP="009A116C">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Other services as determined necessary by the team for students to receive FAPE</w:t>
      </w:r>
    </w:p>
    <w:p w14:paraId="358F21A0" w14:textId="77777777" w:rsidR="009A116C" w:rsidRPr="00B52E9E" w:rsidRDefault="009A116C" w:rsidP="009A116C">
      <w:pPr>
        <w:spacing w:before="120" w:after="200" w:line="276" w:lineRule="auto"/>
        <w:rPr>
          <w:rFonts w:ascii="Arial" w:eastAsia="Calibri" w:hAnsi="Arial" w:cs="Times New Roman"/>
        </w:rPr>
      </w:pPr>
    </w:p>
    <w:p w14:paraId="4F09BD1C"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III. Administration and Management Plan.</w:t>
      </w:r>
    </w:p>
    <w:p w14:paraId="43A8A7AC" w14:textId="178E80EA"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D875D7" w:rsidRPr="009A116C">
        <w:rPr>
          <w:rFonts w:ascii="Arial" w:eastAsia="Calibri" w:hAnsi="Arial" w:cs="Times New Roman"/>
        </w:rPr>
        <w:t xml:space="preserve"> Public School</w:t>
      </w:r>
      <w:r w:rsidR="00D875D7" w:rsidRPr="00B52E9E">
        <w:rPr>
          <w:rFonts w:ascii="Arial" w:eastAsia="Calibri" w:hAnsi="Arial" w:cs="Times New Roman"/>
        </w:rPr>
        <w:t xml:space="preserve"> </w:t>
      </w:r>
      <w:r w:rsidR="009A116C" w:rsidRPr="00B52E9E">
        <w:rPr>
          <w:rFonts w:ascii="Arial" w:eastAsia="Calibri" w:hAnsi="Arial" w:cs="Times New Roman"/>
        </w:rPr>
        <w:t>utilizes the following administration and management plan to assure effective and efficient results of child study procedures and method of providing special education services for the identified pupils:</w:t>
      </w:r>
    </w:p>
    <w:p w14:paraId="38355CC8" w14:textId="77777777" w:rsidR="009A116C" w:rsidRPr="00B52E9E" w:rsidRDefault="009A116C" w:rsidP="009A116C">
      <w:pPr>
        <w:numPr>
          <w:ilvl w:val="0"/>
          <w:numId w:val="16"/>
        </w:numPr>
        <w:spacing w:before="120" w:after="200" w:line="240" w:lineRule="auto"/>
        <w:ind w:right="-36"/>
        <w:rPr>
          <w:rFonts w:ascii="Arial" w:eastAsia="Calibri" w:hAnsi="Arial" w:cs="Times New Roman"/>
        </w:rPr>
      </w:pPr>
      <w:r w:rsidRPr="00B52E9E">
        <w:rPr>
          <w:rFonts w:ascii="Arial" w:eastAsia="Calibri" w:hAnsi="Arial" w:cs="Times New Roman"/>
        </w:rPr>
        <w:t>The following table illustrates the organization of administration and management to assure effective and efficient results of child study procedures and method of providing special education services for the identified pupils:</w:t>
      </w:r>
    </w:p>
    <w:tbl>
      <w:tblPr>
        <w:tblStyle w:val="TableGrid1"/>
        <w:tblW w:w="4932"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56"/>
        <w:gridCol w:w="3718"/>
        <w:gridCol w:w="3901"/>
      </w:tblGrid>
      <w:tr w:rsidR="0074727B" w:rsidRPr="00B52E9E" w14:paraId="596EF72D" w14:textId="77777777" w:rsidTr="0074727B">
        <w:trPr>
          <w:tblHeader/>
        </w:trPr>
        <w:tc>
          <w:tcPr>
            <w:tcW w:w="1219" w:type="pct"/>
            <w:vAlign w:val="center"/>
          </w:tcPr>
          <w:p w14:paraId="723542B0" w14:textId="77777777" w:rsidR="009A116C" w:rsidRPr="00B52E9E" w:rsidRDefault="009A116C" w:rsidP="00F239C2">
            <w:pPr>
              <w:spacing w:before="120" w:after="200"/>
              <w:ind w:right="-36"/>
              <w:jc w:val="center"/>
              <w:rPr>
                <w:rFonts w:ascii="Arial" w:eastAsia="Calibri" w:hAnsi="Arial" w:cs="Times New Roman"/>
              </w:rPr>
            </w:pPr>
            <w:r w:rsidRPr="00B52E9E">
              <w:rPr>
                <w:rFonts w:ascii="Arial" w:eastAsia="Calibri" w:hAnsi="Arial" w:cs="Arial"/>
                <w:b/>
              </w:rPr>
              <w:lastRenderedPageBreak/>
              <w:t>Staff Name and Title</w:t>
            </w:r>
          </w:p>
        </w:tc>
        <w:tc>
          <w:tcPr>
            <w:tcW w:w="1845" w:type="pct"/>
            <w:vAlign w:val="center"/>
          </w:tcPr>
          <w:p w14:paraId="004C5892" w14:textId="77777777" w:rsidR="009A116C" w:rsidRPr="00B52E9E" w:rsidRDefault="009A116C" w:rsidP="00F239C2">
            <w:pPr>
              <w:spacing w:before="120" w:after="120" w:line="276" w:lineRule="auto"/>
              <w:jc w:val="center"/>
              <w:rPr>
                <w:rFonts w:ascii="Arial" w:eastAsia="Calibri" w:hAnsi="Arial" w:cs="Times New Roman"/>
              </w:rPr>
            </w:pPr>
            <w:r w:rsidRPr="00B52E9E">
              <w:rPr>
                <w:rFonts w:ascii="Arial" w:eastAsia="Calibri" w:hAnsi="Arial" w:cs="Arial"/>
                <w:b/>
              </w:rPr>
              <w:t>Contact Information (phone/email/mailing address/office location)</w:t>
            </w:r>
          </w:p>
        </w:tc>
        <w:tc>
          <w:tcPr>
            <w:tcW w:w="1936" w:type="pct"/>
            <w:vAlign w:val="center"/>
          </w:tcPr>
          <w:p w14:paraId="0BEE8B9F" w14:textId="77777777" w:rsidR="009A116C" w:rsidRPr="00B52E9E" w:rsidRDefault="009A116C" w:rsidP="00F239C2">
            <w:pPr>
              <w:spacing w:before="120" w:after="200"/>
              <w:ind w:right="-36"/>
              <w:jc w:val="center"/>
              <w:rPr>
                <w:rFonts w:ascii="Arial" w:eastAsia="Calibri" w:hAnsi="Arial" w:cs="Times New Roman"/>
              </w:rPr>
            </w:pPr>
            <w:r w:rsidRPr="00B52E9E">
              <w:rPr>
                <w:rFonts w:ascii="Arial" w:eastAsia="Calibri" w:hAnsi="Arial" w:cs="Arial"/>
                <w:b/>
              </w:rPr>
              <w:t>Brief Description of Staff Responsibilities Relating to Child Study Procedures and Method of Providing Special Education Services</w:t>
            </w:r>
          </w:p>
        </w:tc>
      </w:tr>
      <w:tr w:rsidR="00107B48" w:rsidRPr="00B52E9E" w14:paraId="2AB0107D" w14:textId="77777777" w:rsidTr="0074727B">
        <w:trPr>
          <w:trHeight w:val="1898"/>
        </w:trPr>
        <w:tc>
          <w:tcPr>
            <w:tcW w:w="1219" w:type="pct"/>
          </w:tcPr>
          <w:p w14:paraId="0000A970" w14:textId="4597938C" w:rsidR="00107B48" w:rsidRDefault="00E46126" w:rsidP="00107B48">
            <w:pPr>
              <w:spacing w:before="120" w:after="200" w:line="276" w:lineRule="auto"/>
              <w:jc w:val="center"/>
              <w:rPr>
                <w:rFonts w:ascii="Arial" w:eastAsia="Calibri" w:hAnsi="Arial" w:cs="Times New Roman"/>
              </w:rPr>
            </w:pPr>
            <w:r>
              <w:rPr>
                <w:rFonts w:ascii="Arial" w:eastAsia="Calibri" w:hAnsi="Arial" w:cs="Times New Roman"/>
              </w:rPr>
              <w:t>Kirsten Hutchison</w:t>
            </w:r>
            <w:r w:rsidR="00107B48">
              <w:rPr>
                <w:rFonts w:ascii="Arial" w:eastAsia="Calibri" w:hAnsi="Arial" w:cs="Times New Roman"/>
              </w:rPr>
              <w:br/>
            </w:r>
            <w:r w:rsidR="002550BD">
              <w:rPr>
                <w:rFonts w:ascii="Arial" w:eastAsia="Calibri" w:hAnsi="Arial" w:cs="Times New Roman"/>
              </w:rPr>
              <w:t>Comfrey</w:t>
            </w:r>
            <w:r w:rsidR="00107B48">
              <w:rPr>
                <w:rFonts w:ascii="Arial" w:eastAsia="Calibri" w:hAnsi="Arial" w:cs="Times New Roman"/>
              </w:rPr>
              <w:t xml:space="preserve"> </w:t>
            </w:r>
            <w:r w:rsidR="00107B48">
              <w:rPr>
                <w:rFonts w:ascii="Arial" w:eastAsia="Calibri" w:hAnsi="Arial" w:cs="Times New Roman"/>
              </w:rPr>
              <w:br/>
            </w:r>
            <w:r w:rsidR="008237DA">
              <w:rPr>
                <w:rFonts w:ascii="Arial" w:eastAsia="Calibri" w:hAnsi="Arial" w:cs="Times New Roman"/>
              </w:rPr>
              <w:t xml:space="preserve">Site </w:t>
            </w:r>
            <w:r w:rsidR="00324A1C">
              <w:rPr>
                <w:rFonts w:ascii="Arial" w:eastAsia="Calibri" w:hAnsi="Arial" w:cs="Times New Roman"/>
              </w:rPr>
              <w:t>Administrator</w:t>
            </w:r>
          </w:p>
        </w:tc>
        <w:tc>
          <w:tcPr>
            <w:tcW w:w="1845" w:type="pct"/>
          </w:tcPr>
          <w:p w14:paraId="3470ED9A" w14:textId="1D97C412" w:rsidR="00107B48" w:rsidRPr="00107B48" w:rsidRDefault="00324A1C" w:rsidP="00107B48">
            <w:pPr>
              <w:spacing w:before="120" w:after="200" w:line="276" w:lineRule="auto"/>
              <w:jc w:val="center"/>
            </w:pPr>
            <w:r>
              <w:rPr>
                <w:rFonts w:ascii="Arial" w:hAnsi="Arial" w:cs="Arial"/>
              </w:rPr>
              <w:t>507-877-3491</w:t>
            </w:r>
            <w:r w:rsidR="00107B48">
              <w:rPr>
                <w:rFonts w:ascii="Arial" w:hAnsi="Arial" w:cs="Arial"/>
              </w:rPr>
              <w:br/>
            </w:r>
            <w:hyperlink r:id="rId7" w:history="1">
              <w:r w:rsidR="001711B7" w:rsidRPr="002E4230">
                <w:rPr>
                  <w:rStyle w:val="Hyperlink"/>
                  <w:rFonts w:ascii="Arial" w:hAnsi="Arial" w:cs="Arial"/>
                </w:rPr>
                <w:t>k</w:t>
              </w:r>
              <w:r w:rsidR="001711B7" w:rsidRPr="002E4230">
                <w:rPr>
                  <w:rStyle w:val="Hyperlink"/>
                  <w:rFonts w:cs="Arial"/>
                </w:rPr>
                <w:t>hutchison@comfrey.mntm.org</w:t>
              </w:r>
            </w:hyperlink>
            <w:r w:rsidR="00107B48">
              <w:rPr>
                <w:rFonts w:ascii="Arial" w:hAnsi="Arial" w:cs="Arial"/>
              </w:rPr>
              <w:br/>
            </w:r>
            <w:r w:rsidR="00107B48">
              <w:rPr>
                <w:rFonts w:ascii="Arial" w:eastAsia="Calibri" w:hAnsi="Arial" w:cs="Times New Roman"/>
              </w:rPr>
              <w:t>12 South Burns Ave</w:t>
            </w:r>
            <w:r w:rsidR="00107B48">
              <w:rPr>
                <w:rFonts w:ascii="Arial" w:eastAsia="Calibri" w:hAnsi="Arial" w:cs="Times New Roman"/>
              </w:rPr>
              <w:br/>
            </w:r>
            <w:r w:rsidR="002550BD">
              <w:rPr>
                <w:rFonts w:ascii="Arial" w:eastAsia="Calibri" w:hAnsi="Arial" w:cs="Times New Roman"/>
              </w:rPr>
              <w:t>Comfrey</w:t>
            </w:r>
            <w:r w:rsidR="00107B48">
              <w:rPr>
                <w:rFonts w:ascii="Arial" w:eastAsia="Calibri" w:hAnsi="Arial" w:cs="Times New Roman"/>
              </w:rPr>
              <w:t>, MN 56087</w:t>
            </w:r>
          </w:p>
        </w:tc>
        <w:tc>
          <w:tcPr>
            <w:tcW w:w="1936" w:type="pct"/>
          </w:tcPr>
          <w:p w14:paraId="6B580476" w14:textId="4332B28E" w:rsidR="00D875D7" w:rsidRPr="00B52E9E" w:rsidRDefault="00D875D7" w:rsidP="00F239C2">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74727B" w:rsidRPr="00B52E9E" w14:paraId="3B1EAE32" w14:textId="77777777" w:rsidTr="0074727B">
        <w:trPr>
          <w:trHeight w:val="1061"/>
        </w:trPr>
        <w:tc>
          <w:tcPr>
            <w:tcW w:w="1219" w:type="pct"/>
          </w:tcPr>
          <w:p w14:paraId="5B4EE8AA" w14:textId="4C1ABC83" w:rsidR="009A116C" w:rsidRPr="003B0640" w:rsidRDefault="00B63819" w:rsidP="00F239C2">
            <w:pPr>
              <w:spacing w:before="120" w:after="200" w:line="276" w:lineRule="auto"/>
              <w:jc w:val="center"/>
              <w:rPr>
                <w:rFonts w:ascii="Arial" w:eastAsia="Calibri" w:hAnsi="Arial" w:cs="Times New Roman"/>
              </w:rPr>
            </w:pPr>
            <w:r w:rsidRPr="003B0640">
              <w:rPr>
                <w:rFonts w:ascii="Arial" w:eastAsia="Calibri" w:hAnsi="Arial" w:cs="Times New Roman"/>
              </w:rPr>
              <w:t>Kathryn Ralston</w:t>
            </w:r>
            <w:r w:rsidR="009A116C" w:rsidRPr="003B0640">
              <w:rPr>
                <w:rFonts w:ascii="Arial" w:eastAsia="Calibri" w:hAnsi="Arial" w:cs="Times New Roman"/>
              </w:rPr>
              <w:br/>
              <w:t>Director of Special Education</w:t>
            </w:r>
            <w:r w:rsidR="009A116C" w:rsidRPr="003B0640">
              <w:rPr>
                <w:rFonts w:ascii="Arial" w:eastAsia="Calibri" w:hAnsi="Arial" w:cs="Times New Roman"/>
              </w:rPr>
              <w:br/>
            </w:r>
            <w:r w:rsidR="002550BD" w:rsidRPr="003B0640">
              <w:rPr>
                <w:rFonts w:ascii="Arial" w:eastAsia="Calibri" w:hAnsi="Arial" w:cs="Times New Roman"/>
              </w:rPr>
              <w:t>Comfrey</w:t>
            </w:r>
            <w:r w:rsidR="00107B48" w:rsidRPr="003B0640">
              <w:rPr>
                <w:rFonts w:ascii="Arial" w:eastAsia="Calibri" w:hAnsi="Arial" w:cs="Times New Roman"/>
              </w:rPr>
              <w:t xml:space="preserve"> </w:t>
            </w:r>
            <w:r w:rsidR="009A116C" w:rsidRPr="003B0640">
              <w:rPr>
                <w:rFonts w:ascii="Arial" w:eastAsia="Calibri" w:hAnsi="Arial" w:cs="Times New Roman"/>
              </w:rPr>
              <w:t>Schools</w:t>
            </w:r>
          </w:p>
        </w:tc>
        <w:tc>
          <w:tcPr>
            <w:tcW w:w="1845" w:type="pct"/>
          </w:tcPr>
          <w:p w14:paraId="7D40A9E8" w14:textId="7D3772F1" w:rsidR="009A116C" w:rsidRPr="003B0640" w:rsidRDefault="009A116C" w:rsidP="00F239C2">
            <w:pPr>
              <w:spacing w:before="120" w:after="200" w:line="276" w:lineRule="auto"/>
              <w:jc w:val="center"/>
              <w:rPr>
                <w:rFonts w:ascii="Arial" w:eastAsia="Calibri" w:hAnsi="Arial" w:cs="Times New Roman"/>
              </w:rPr>
            </w:pPr>
            <w:r w:rsidRPr="003B0640">
              <w:rPr>
                <w:rFonts w:ascii="Arial" w:eastAsia="Calibri" w:hAnsi="Arial" w:cs="Times New Roman"/>
              </w:rPr>
              <w:t>507-</w:t>
            </w:r>
            <w:r w:rsidR="00FF1728" w:rsidRPr="003B0640">
              <w:rPr>
                <w:rFonts w:ascii="Arial" w:eastAsia="Calibri" w:hAnsi="Arial" w:cs="Times New Roman"/>
              </w:rPr>
              <w:t>822-</w:t>
            </w:r>
            <w:r w:rsidR="003B0640" w:rsidRPr="003B0640">
              <w:rPr>
                <w:rFonts w:ascii="Arial" w:eastAsia="Calibri" w:hAnsi="Arial" w:cs="Times New Roman"/>
              </w:rPr>
              <w:t>0686</w:t>
            </w:r>
            <w:r w:rsidRPr="003B0640">
              <w:rPr>
                <w:rFonts w:ascii="Arial" w:eastAsia="Calibri" w:hAnsi="Arial" w:cs="Times New Roman"/>
              </w:rPr>
              <w:t xml:space="preserve"> </w:t>
            </w:r>
            <w:hyperlink r:id="rId8" w:history="1">
              <w:r w:rsidR="003B0640" w:rsidRPr="003B0640">
                <w:rPr>
                  <w:rStyle w:val="Hyperlink"/>
                  <w:rFonts w:ascii="Arial" w:hAnsi="Arial" w:cs="Arial"/>
                </w:rPr>
                <w:t>k</w:t>
              </w:r>
              <w:r w:rsidR="003B0640" w:rsidRPr="003B0640">
                <w:rPr>
                  <w:rStyle w:val="Hyperlink"/>
                  <w:rFonts w:ascii="Arial" w:hAnsi="Arial"/>
                </w:rPr>
                <w:t>athryn.ralston@swsc.org</w:t>
              </w:r>
            </w:hyperlink>
            <w:r w:rsidRPr="003B0640">
              <w:rPr>
                <w:rFonts w:ascii="Arial" w:eastAsia="Calibri" w:hAnsi="Arial" w:cs="Times New Roman"/>
              </w:rPr>
              <w:t xml:space="preserve"> </w:t>
            </w:r>
            <w:r w:rsidRPr="003B0640">
              <w:rPr>
                <w:rFonts w:ascii="Arial" w:eastAsia="Calibri" w:hAnsi="Arial" w:cs="Times New Roman"/>
              </w:rPr>
              <w:br/>
            </w:r>
            <w:r w:rsidR="00107B48" w:rsidRPr="003B0640">
              <w:rPr>
                <w:rFonts w:ascii="Arial" w:eastAsia="Calibri" w:hAnsi="Arial" w:cs="Times New Roman"/>
              </w:rPr>
              <w:t>12 South Burns Ave</w:t>
            </w:r>
            <w:r w:rsidR="00107B48" w:rsidRPr="003B0640">
              <w:rPr>
                <w:rFonts w:ascii="Arial" w:eastAsia="Calibri" w:hAnsi="Arial" w:cs="Times New Roman"/>
              </w:rPr>
              <w:br/>
            </w:r>
            <w:r w:rsidR="002550BD" w:rsidRPr="003B0640">
              <w:rPr>
                <w:rFonts w:ascii="Arial" w:eastAsia="Calibri" w:hAnsi="Arial" w:cs="Times New Roman"/>
              </w:rPr>
              <w:t>Comfrey</w:t>
            </w:r>
            <w:r w:rsidR="00107B48" w:rsidRPr="003B0640">
              <w:rPr>
                <w:rFonts w:ascii="Arial" w:eastAsia="Calibri" w:hAnsi="Arial" w:cs="Times New Roman"/>
              </w:rPr>
              <w:t>, MN 56087</w:t>
            </w:r>
          </w:p>
        </w:tc>
        <w:tc>
          <w:tcPr>
            <w:tcW w:w="1936" w:type="pct"/>
          </w:tcPr>
          <w:p w14:paraId="34C3158E" w14:textId="77777777" w:rsidR="009A116C" w:rsidRPr="00B52E9E" w:rsidRDefault="009A116C" w:rsidP="00F239C2">
            <w:pPr>
              <w:spacing w:before="120" w:after="200" w:line="276" w:lineRule="auto"/>
              <w:jc w:val="center"/>
              <w:rPr>
                <w:rFonts w:ascii="Arial" w:eastAsia="Calibri" w:hAnsi="Arial" w:cs="Times New Roman"/>
              </w:rPr>
            </w:pPr>
            <w:r w:rsidRPr="00B52E9E">
              <w:rPr>
                <w:rFonts w:ascii="Arial" w:eastAsia="Calibri" w:hAnsi="Arial" w:cs="Times New Roman"/>
              </w:rPr>
              <w:t>Program support to staff and parents.  Support for problem solving and related concerns.</w:t>
            </w:r>
          </w:p>
        </w:tc>
      </w:tr>
      <w:tr w:rsidR="0074727B" w:rsidRPr="00B52E9E" w14:paraId="0327BF10" w14:textId="77777777" w:rsidTr="0074727B">
        <w:tc>
          <w:tcPr>
            <w:tcW w:w="1219" w:type="pct"/>
          </w:tcPr>
          <w:p w14:paraId="230D8431" w14:textId="0FBBCCD1" w:rsidR="009A116C" w:rsidRPr="003B0640" w:rsidRDefault="00107B48" w:rsidP="00F239C2">
            <w:pPr>
              <w:spacing w:before="120" w:after="200" w:line="276" w:lineRule="auto"/>
              <w:jc w:val="center"/>
              <w:rPr>
                <w:rFonts w:ascii="Arial" w:eastAsia="Calibri" w:hAnsi="Arial" w:cs="Times New Roman"/>
              </w:rPr>
            </w:pPr>
            <w:r w:rsidRPr="003B0640">
              <w:rPr>
                <w:rFonts w:ascii="Arial" w:hAnsi="Arial" w:cs="Arial"/>
                <w:color w:val="000000"/>
              </w:rPr>
              <w:t>Colin Wilson</w:t>
            </w:r>
            <w:r w:rsidR="009A116C" w:rsidRPr="003B0640">
              <w:rPr>
                <w:rFonts w:ascii="Arial" w:eastAsia="Calibri" w:hAnsi="Arial" w:cs="Times New Roman"/>
              </w:rPr>
              <w:br/>
              <w:t>School Psychologist</w:t>
            </w:r>
            <w:r w:rsidR="009A116C" w:rsidRPr="003B0640">
              <w:rPr>
                <w:rFonts w:ascii="Arial" w:eastAsia="Calibri" w:hAnsi="Arial" w:cs="Times New Roman"/>
              </w:rPr>
              <w:br/>
            </w:r>
            <w:r w:rsidR="002550BD" w:rsidRPr="003B0640">
              <w:rPr>
                <w:rFonts w:ascii="Arial" w:eastAsia="Calibri" w:hAnsi="Arial" w:cs="Times New Roman"/>
              </w:rPr>
              <w:t>Comfrey</w:t>
            </w:r>
            <w:r w:rsidRPr="003B0640">
              <w:rPr>
                <w:rFonts w:ascii="Arial" w:eastAsia="Calibri" w:hAnsi="Arial" w:cs="Times New Roman"/>
              </w:rPr>
              <w:t xml:space="preserve"> </w:t>
            </w:r>
            <w:r w:rsidR="009A116C" w:rsidRPr="003B0640">
              <w:rPr>
                <w:rFonts w:ascii="Arial" w:eastAsia="Calibri" w:hAnsi="Arial" w:cs="Times New Roman"/>
              </w:rPr>
              <w:t>Schools</w:t>
            </w:r>
          </w:p>
        </w:tc>
        <w:tc>
          <w:tcPr>
            <w:tcW w:w="1845" w:type="pct"/>
          </w:tcPr>
          <w:p w14:paraId="5894FEFA" w14:textId="38994A90" w:rsidR="009A116C" w:rsidRPr="003B0640" w:rsidRDefault="0074727B" w:rsidP="00F239C2">
            <w:pPr>
              <w:spacing w:before="120" w:after="200" w:line="276" w:lineRule="auto"/>
              <w:jc w:val="center"/>
              <w:rPr>
                <w:rFonts w:ascii="Arial" w:eastAsia="Calibri" w:hAnsi="Arial" w:cs="Times New Roman"/>
              </w:rPr>
            </w:pPr>
            <w:r w:rsidRPr="003B0640">
              <w:rPr>
                <w:rFonts w:ascii="Arial" w:hAnsi="Arial" w:cs="Arial"/>
                <w:color w:val="000000"/>
              </w:rPr>
              <w:t>605-670-2596</w:t>
            </w:r>
            <w:r w:rsidR="009A116C" w:rsidRPr="003B0640">
              <w:rPr>
                <w:rFonts w:ascii="Arial" w:eastAsia="Calibri" w:hAnsi="Arial" w:cs="Arial"/>
                <w:color w:val="000000"/>
              </w:rPr>
              <w:br/>
            </w:r>
            <w:hyperlink r:id="rId9" w:history="1">
              <w:r w:rsidR="00107B48" w:rsidRPr="003B0640">
                <w:rPr>
                  <w:rStyle w:val="Hyperlink"/>
                  <w:rFonts w:ascii="Arial" w:hAnsi="Arial" w:cs="Arial"/>
                </w:rPr>
                <w:t>colin.wilson@swwc.org</w:t>
              </w:r>
            </w:hyperlink>
            <w:r w:rsidR="00107B48" w:rsidRPr="003B0640">
              <w:rPr>
                <w:rFonts w:ascii="Arial" w:hAnsi="Arial" w:cs="Arial"/>
                <w:color w:val="000000"/>
              </w:rPr>
              <w:br/>
            </w:r>
            <w:r w:rsidR="00107B48" w:rsidRPr="003B0640">
              <w:rPr>
                <w:rFonts w:ascii="Arial" w:eastAsia="Calibri" w:hAnsi="Arial" w:cs="Times New Roman"/>
              </w:rPr>
              <w:t>12 South Burns Ave</w:t>
            </w:r>
            <w:r w:rsidR="00107B48" w:rsidRPr="003B0640">
              <w:rPr>
                <w:rFonts w:ascii="Arial" w:eastAsia="Calibri" w:hAnsi="Arial" w:cs="Times New Roman"/>
              </w:rPr>
              <w:br/>
            </w:r>
            <w:r w:rsidR="002550BD" w:rsidRPr="003B0640">
              <w:rPr>
                <w:rFonts w:ascii="Arial" w:eastAsia="Calibri" w:hAnsi="Arial" w:cs="Times New Roman"/>
              </w:rPr>
              <w:t>Comfrey</w:t>
            </w:r>
            <w:r w:rsidR="00107B48" w:rsidRPr="003B0640">
              <w:rPr>
                <w:rFonts w:ascii="Arial" w:eastAsia="Calibri" w:hAnsi="Arial" w:cs="Times New Roman"/>
              </w:rPr>
              <w:t>, MN 56087</w:t>
            </w:r>
          </w:p>
        </w:tc>
        <w:tc>
          <w:tcPr>
            <w:tcW w:w="1936" w:type="pct"/>
          </w:tcPr>
          <w:p w14:paraId="670698FB" w14:textId="77777777" w:rsidR="009A116C" w:rsidRPr="00B52E9E" w:rsidRDefault="009A116C" w:rsidP="00F239C2">
            <w:pPr>
              <w:spacing w:before="120" w:after="200" w:line="276" w:lineRule="auto"/>
              <w:jc w:val="center"/>
              <w:rPr>
                <w:rFonts w:ascii="Arial" w:eastAsia="Calibri" w:hAnsi="Arial" w:cs="Times New Roman"/>
              </w:rPr>
            </w:pPr>
            <w:r w:rsidRPr="00B52E9E">
              <w:rPr>
                <w:rFonts w:ascii="Arial" w:eastAsia="Calibri" w:hAnsi="Arial" w:cs="Times New Roman"/>
              </w:rPr>
              <w:t>Support for problem solving and the evaluation process</w:t>
            </w:r>
          </w:p>
        </w:tc>
      </w:tr>
    </w:tbl>
    <w:p w14:paraId="26D96F2D" w14:textId="638FA93A" w:rsidR="009A116C" w:rsidRPr="00B52E9E" w:rsidRDefault="009A116C" w:rsidP="009A116C">
      <w:pPr>
        <w:numPr>
          <w:ilvl w:val="0"/>
          <w:numId w:val="16"/>
        </w:numPr>
        <w:spacing w:before="240" w:after="200" w:line="240" w:lineRule="auto"/>
        <w:ind w:right="-36"/>
        <w:rPr>
          <w:rFonts w:ascii="Arial" w:eastAsia="Calibri" w:hAnsi="Arial" w:cs="Times New Roman"/>
        </w:rPr>
      </w:pPr>
      <w:r w:rsidRPr="00B52E9E">
        <w:rPr>
          <w:rFonts w:ascii="Arial" w:eastAsia="Calibri" w:hAnsi="Arial" w:cs="Times New Roman"/>
        </w:rPr>
        <w:t xml:space="preserve">Due Process assurances available to parents: </w:t>
      </w:r>
      <w:r w:rsidR="002550BD">
        <w:rPr>
          <w:rFonts w:ascii="Arial" w:eastAsia="Calibri" w:hAnsi="Arial" w:cs="Times New Roman"/>
        </w:rPr>
        <w:t>Comfrey</w:t>
      </w:r>
      <w:r w:rsidR="0074727B" w:rsidRPr="009A116C">
        <w:rPr>
          <w:rFonts w:ascii="Arial" w:eastAsia="Calibri" w:hAnsi="Arial" w:cs="Times New Roman"/>
        </w:rPr>
        <w:t xml:space="preserve"> Public School</w:t>
      </w:r>
      <w:r w:rsidR="0074727B" w:rsidRPr="00B52E9E">
        <w:rPr>
          <w:rFonts w:ascii="Arial" w:eastAsia="Calibri" w:hAnsi="Arial" w:cs="Times New Roman"/>
        </w:rPr>
        <w:t xml:space="preserve"> </w:t>
      </w:r>
      <w:r w:rsidRPr="00B52E9E">
        <w:rPr>
          <w:rFonts w:ascii="Arial" w:eastAsia="Calibri" w:hAnsi="Arial" w:cs="Times New Roman"/>
        </w:rPr>
        <w:t>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7E8AEB2F" w14:textId="77777777"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26D791D" w14:textId="7B81DC1A" w:rsidR="009A116C" w:rsidRPr="00B52E9E" w:rsidRDefault="002550BD" w:rsidP="009A116C">
      <w:pPr>
        <w:numPr>
          <w:ilvl w:val="0"/>
          <w:numId w:val="17"/>
        </w:numPr>
        <w:spacing w:before="120" w:after="200" w:line="240" w:lineRule="auto"/>
        <w:ind w:right="-36"/>
        <w:rPr>
          <w:rFonts w:ascii="Arial" w:eastAsia="Calibri" w:hAnsi="Arial" w:cs="Times New Roman"/>
        </w:rPr>
      </w:pPr>
      <w:r>
        <w:rPr>
          <w:rFonts w:ascii="Arial" w:eastAsia="Calibri" w:hAnsi="Arial" w:cs="Times New Roman"/>
        </w:rPr>
        <w:t>Comfrey</w:t>
      </w:r>
      <w:r w:rsidR="0074727B" w:rsidRPr="009A116C">
        <w:rPr>
          <w:rFonts w:ascii="Arial" w:eastAsia="Calibri" w:hAnsi="Arial" w:cs="Times New Roman"/>
        </w:rPr>
        <w:t xml:space="preserve"> Public School</w:t>
      </w:r>
      <w:r w:rsidR="0074727B" w:rsidRPr="00B52E9E">
        <w:rPr>
          <w:rFonts w:ascii="Arial" w:eastAsia="Calibri" w:hAnsi="Arial" w:cs="Times New Roman"/>
        </w:rPr>
        <w:t xml:space="preserve"> </w:t>
      </w:r>
      <w:r w:rsidR="009A116C" w:rsidRPr="00B52E9E">
        <w:rPr>
          <w:rFonts w:ascii="Arial" w:eastAsia="Calibri" w:hAnsi="Arial" w:cs="Times New Roman"/>
        </w:rPr>
        <w:t>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2CCC1DEF" w14:textId="77777777"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2DA52FD8" w14:textId="77777777"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w:t>
      </w:r>
      <w:r w:rsidRPr="00B52E9E">
        <w:rPr>
          <w:rFonts w:ascii="Arial" w:eastAsia="Calibri" w:hAnsi="Arial" w:cs="Times New Roman"/>
        </w:rPr>
        <w:lastRenderedPageBreak/>
        <w:t>are voluntary on the part of the parent and must not be used to deny or delay the right to a due process hearing. All dispute resolution processes are provided at no cost to the parent.</w:t>
      </w:r>
    </w:p>
    <w:p w14:paraId="35293907" w14:textId="6B7E0385"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Conciliation Conference: a parent has the opportunity to meet with appropriate district staff in at least one conciliation conference if the parent objects to any proposal of which the parent receives prior written notice. </w:t>
      </w:r>
      <w:r w:rsidR="002550BD">
        <w:rPr>
          <w:rFonts w:ascii="Arial" w:eastAsia="Calibri" w:hAnsi="Arial" w:cs="Times New Roman"/>
        </w:rPr>
        <w:t>Comfrey</w:t>
      </w:r>
      <w:r w:rsidR="0074727B" w:rsidRPr="009A116C">
        <w:rPr>
          <w:rFonts w:ascii="Arial" w:eastAsia="Calibri" w:hAnsi="Arial" w:cs="Times New Roman"/>
        </w:rPr>
        <w:t xml:space="preserve"> Public School</w:t>
      </w:r>
      <w:r w:rsidRPr="00B52E9E">
        <w:rPr>
          <w:rFonts w:ascii="Arial" w:eastAsia="Calibri" w:hAnsi="Arial" w:cs="Times New Roman"/>
        </w:rPr>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097D86EE" w14:textId="017C148F"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In addition to offering at least one conciliation conference, </w:t>
      </w:r>
      <w:r w:rsidR="002550BD">
        <w:rPr>
          <w:rFonts w:ascii="Arial" w:eastAsia="Calibri" w:hAnsi="Arial" w:cs="Times New Roman"/>
        </w:rPr>
        <w:t>Comfrey</w:t>
      </w:r>
      <w:r w:rsidR="0074727B" w:rsidRPr="009A116C">
        <w:rPr>
          <w:rFonts w:ascii="Arial" w:eastAsia="Calibri" w:hAnsi="Arial" w:cs="Times New Roman"/>
        </w:rPr>
        <w:t xml:space="preserve"> Public School</w:t>
      </w:r>
      <w:r w:rsidR="0074727B" w:rsidRPr="00B52E9E">
        <w:rPr>
          <w:rFonts w:ascii="Arial" w:eastAsia="Calibri" w:hAnsi="Arial" w:cs="Times New Roman"/>
        </w:rPr>
        <w:t xml:space="preserve"> </w:t>
      </w:r>
      <w:r w:rsidRPr="00B52E9E">
        <w:rPr>
          <w:rFonts w:ascii="Arial" w:eastAsia="Calibri" w:hAnsi="Arial" w:cs="Times New Roman"/>
        </w:rPr>
        <w:t>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2FAE1395" w14:textId="35E41770" w:rsidR="009A116C" w:rsidRPr="00B52E9E" w:rsidRDefault="009A116C" w:rsidP="009A116C">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Descriptions of the mediation process, facilitated team meetings, state complaint, and impartial due process hearings may be found in </w:t>
      </w:r>
      <w:r w:rsidR="002550BD">
        <w:rPr>
          <w:rFonts w:ascii="Arial" w:eastAsia="Calibri" w:hAnsi="Arial" w:cs="Times New Roman"/>
        </w:rPr>
        <w:t>Comfrey</w:t>
      </w:r>
      <w:r w:rsidR="0074727B" w:rsidRPr="009A116C">
        <w:rPr>
          <w:rFonts w:ascii="Arial" w:eastAsia="Calibri" w:hAnsi="Arial" w:cs="Times New Roman"/>
        </w:rPr>
        <w:t xml:space="preserve"> Public Schoo</w:t>
      </w:r>
      <w:r w:rsidRPr="00B52E9E">
        <w:rPr>
          <w:rFonts w:ascii="Arial" w:eastAsia="Calibri" w:hAnsi="Arial" w:cs="Times New Roman"/>
        </w:rPr>
        <w:t>l’s Procedure Safeguard Notice, attached as Appendix C.</w:t>
      </w:r>
    </w:p>
    <w:p w14:paraId="4431FAAB" w14:textId="77777777" w:rsidR="009A116C" w:rsidRPr="00B52E9E" w:rsidRDefault="009A116C" w:rsidP="009A116C">
      <w:pPr>
        <w:keepNext/>
        <w:keepLines/>
        <w:spacing w:before="200" w:after="0" w:line="240" w:lineRule="auto"/>
        <w:outlineLvl w:val="1"/>
        <w:rPr>
          <w:rFonts w:ascii="Arial" w:eastAsia="Times New Roman" w:hAnsi="Arial" w:cs="Times New Roman"/>
          <w:bCs/>
          <w:sz w:val="24"/>
        </w:rPr>
      </w:pPr>
      <w:r w:rsidRPr="00B52E9E">
        <w:rPr>
          <w:rFonts w:ascii="Arial" w:eastAsia="Times New Roman" w:hAnsi="Arial" w:cs="Times New Roman"/>
          <w:b/>
          <w:sz w:val="24"/>
        </w:rPr>
        <w:t>IV. Interagency Agreements the District has Entered</w:t>
      </w:r>
    </w:p>
    <w:p w14:paraId="4C6A4D29" w14:textId="57677C3F" w:rsidR="009A116C" w:rsidRPr="00B52E9E" w:rsidRDefault="002550BD" w:rsidP="009A116C">
      <w:pPr>
        <w:spacing w:before="120" w:after="200" w:line="276" w:lineRule="auto"/>
        <w:rPr>
          <w:rFonts w:ascii="Arial" w:eastAsia="Calibri" w:hAnsi="Arial" w:cs="Times New Roman"/>
        </w:rPr>
      </w:pPr>
      <w:r>
        <w:rPr>
          <w:rFonts w:ascii="Arial" w:eastAsia="Calibri" w:hAnsi="Arial" w:cs="Times New Roman"/>
        </w:rPr>
        <w:t>Comfrey</w:t>
      </w:r>
      <w:r w:rsidR="0074727B" w:rsidRPr="009A116C">
        <w:rPr>
          <w:rFonts w:ascii="Arial" w:eastAsia="Calibri" w:hAnsi="Arial" w:cs="Times New Roman"/>
        </w:rPr>
        <w:t xml:space="preserve"> Public School</w:t>
      </w:r>
      <w:r w:rsidR="0074727B" w:rsidRPr="00B52E9E">
        <w:rPr>
          <w:rFonts w:ascii="Arial" w:eastAsia="Calibri" w:hAnsi="Arial" w:cs="Times New Roman"/>
        </w:rPr>
        <w:t xml:space="preserve"> </w:t>
      </w:r>
      <w:r w:rsidR="009A116C" w:rsidRPr="00B52E9E">
        <w:rPr>
          <w:rFonts w:ascii="Arial" w:eastAsia="Calibri" w:hAnsi="Arial" w:cs="Times New Roman"/>
        </w:rPr>
        <w:t>has entered into no interagency agreements or joint powers board agreements for eligible children, ages 3 to 2</w:t>
      </w:r>
      <w:r w:rsidR="00741CFA">
        <w:rPr>
          <w:rFonts w:ascii="Arial" w:eastAsia="Calibri" w:hAnsi="Arial" w:cs="Times New Roman"/>
        </w:rPr>
        <w:t>2</w:t>
      </w:r>
      <w:r w:rsidR="009A116C" w:rsidRPr="00B52E9E">
        <w:rPr>
          <w:rFonts w:ascii="Arial" w:eastAsia="Calibri" w:hAnsi="Arial" w:cs="Times New Roman"/>
        </w:rPr>
        <w:t>, to establish agency responsibility that assures that interagency services are coordinated, provided, and paid for, and that payment is facilitated from public and private sources:</w:t>
      </w:r>
    </w:p>
    <w:p w14:paraId="251EEBF9" w14:textId="77777777" w:rsidR="009A116C" w:rsidRPr="00B52E9E" w:rsidRDefault="009A116C" w:rsidP="009A116C">
      <w:pPr>
        <w:spacing w:before="120" w:after="200" w:line="276" w:lineRule="auto"/>
        <w:rPr>
          <w:rFonts w:ascii="Arial" w:eastAsia="Calibri" w:hAnsi="Arial" w:cs="Times New Roman"/>
        </w:rPr>
      </w:pPr>
    </w:p>
    <w:p w14:paraId="2E4F6D46"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V. Special Education Advisory Council</w:t>
      </w:r>
    </w:p>
    <w:p w14:paraId="381FEAA6" w14:textId="25CECCA5"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 xml:space="preserve">In order to increase the involvement of parents of children with disabilities in district policy making and decision making, </w:t>
      </w:r>
      <w:r w:rsidR="002550BD">
        <w:rPr>
          <w:rFonts w:ascii="Arial" w:eastAsia="Calibri" w:hAnsi="Arial" w:cs="Times New Roman"/>
        </w:rPr>
        <w:t>Comfrey</w:t>
      </w:r>
      <w:r w:rsidR="0074727B" w:rsidRPr="009A116C">
        <w:rPr>
          <w:rFonts w:ascii="Arial" w:eastAsia="Calibri" w:hAnsi="Arial" w:cs="Times New Roman"/>
        </w:rPr>
        <w:t xml:space="preserve"> Public School</w:t>
      </w:r>
      <w:r w:rsidR="0074727B" w:rsidRPr="00B52E9E">
        <w:rPr>
          <w:rFonts w:ascii="Arial" w:eastAsia="Calibri" w:hAnsi="Arial" w:cs="Times New Roman"/>
        </w:rPr>
        <w:t xml:space="preserve"> </w:t>
      </w:r>
      <w:r w:rsidRPr="00B52E9E">
        <w:rPr>
          <w:rFonts w:ascii="Arial" w:eastAsia="Calibri" w:hAnsi="Arial" w:cs="Times New Roman"/>
        </w:rPr>
        <w:t>has a special education advisory council.</w:t>
      </w:r>
    </w:p>
    <w:p w14:paraId="3B79C270" w14:textId="17B50A56" w:rsidR="009A116C" w:rsidRPr="00B52E9E" w:rsidRDefault="002550BD" w:rsidP="009A116C">
      <w:pPr>
        <w:numPr>
          <w:ilvl w:val="0"/>
          <w:numId w:val="18"/>
        </w:numPr>
        <w:spacing w:before="120" w:after="200" w:line="240" w:lineRule="auto"/>
        <w:ind w:right="-36"/>
        <w:rPr>
          <w:rFonts w:ascii="Arial" w:eastAsia="Calibri" w:hAnsi="Arial" w:cs="Times New Roman"/>
          <w:i/>
        </w:rPr>
      </w:pPr>
      <w:r>
        <w:rPr>
          <w:rFonts w:ascii="Arial" w:eastAsia="Calibri" w:hAnsi="Arial" w:cs="Times New Roman"/>
        </w:rPr>
        <w:t>Comfrey</w:t>
      </w:r>
      <w:r w:rsidR="0074727B" w:rsidRPr="009A116C">
        <w:rPr>
          <w:rFonts w:ascii="Arial" w:eastAsia="Calibri" w:hAnsi="Arial" w:cs="Times New Roman"/>
        </w:rPr>
        <w:t xml:space="preserve"> Public Schoo</w:t>
      </w:r>
      <w:r w:rsidR="009A116C" w:rsidRPr="00B52E9E">
        <w:rPr>
          <w:rFonts w:ascii="Arial" w:eastAsia="Calibri" w:hAnsi="Arial" w:cs="Times New Roman"/>
        </w:rPr>
        <w:t>l’s</w:t>
      </w:r>
      <w:r w:rsidR="009A116C" w:rsidRPr="00B52E9E">
        <w:rPr>
          <w:rFonts w:ascii="Arial" w:eastAsia="Calibri" w:hAnsi="Arial" w:cs="Times New Roman"/>
          <w:i/>
        </w:rPr>
        <w:t xml:space="preserve"> </w:t>
      </w:r>
      <w:r w:rsidR="009A116C" w:rsidRPr="00B52E9E">
        <w:rPr>
          <w:rFonts w:ascii="Arial" w:eastAsia="Calibri" w:hAnsi="Arial" w:cs="Times New Roman"/>
        </w:rPr>
        <w:t>Special Education Advisory Council is a Southwest/West Central Service Cooperative Advisory Council.</w:t>
      </w:r>
    </w:p>
    <w:p w14:paraId="49251E40" w14:textId="7D60E3F1" w:rsidR="009A116C" w:rsidRPr="00B52E9E" w:rsidRDefault="002550BD" w:rsidP="009A116C">
      <w:pPr>
        <w:numPr>
          <w:ilvl w:val="0"/>
          <w:numId w:val="18"/>
        </w:numPr>
        <w:spacing w:before="120" w:after="200" w:line="240" w:lineRule="auto"/>
        <w:ind w:right="-36"/>
        <w:rPr>
          <w:rFonts w:ascii="Arial" w:eastAsia="Calibri" w:hAnsi="Arial" w:cs="Times New Roman"/>
        </w:rPr>
      </w:pPr>
      <w:r>
        <w:rPr>
          <w:rFonts w:ascii="Arial" w:eastAsia="Calibri" w:hAnsi="Arial" w:cs="Times New Roman"/>
        </w:rPr>
        <w:t>Comfrey</w:t>
      </w:r>
      <w:r w:rsidR="0074727B" w:rsidRPr="009A116C">
        <w:rPr>
          <w:rFonts w:ascii="Arial" w:eastAsia="Calibri" w:hAnsi="Arial" w:cs="Times New Roman"/>
        </w:rPr>
        <w:t xml:space="preserve"> Public Schoo</w:t>
      </w:r>
      <w:r w:rsidR="009A116C" w:rsidRPr="00B52E9E">
        <w:rPr>
          <w:rFonts w:ascii="Arial" w:eastAsia="Calibri" w:hAnsi="Arial" w:cs="Times New Roman"/>
        </w:rPr>
        <w:t>l’s Special Education Advisory Council is not a subgroup of any other group.</w:t>
      </w:r>
    </w:p>
    <w:p w14:paraId="300655BE" w14:textId="198B9DCC" w:rsidR="009A116C" w:rsidRPr="00B52E9E" w:rsidRDefault="009A116C" w:rsidP="009A116C">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At least half of </w:t>
      </w:r>
      <w:r w:rsidR="002550BD">
        <w:rPr>
          <w:rFonts w:ascii="Arial" w:eastAsia="Calibri" w:hAnsi="Arial" w:cs="Times New Roman"/>
        </w:rPr>
        <w:t>Comfrey</w:t>
      </w:r>
      <w:r w:rsidR="0074727B" w:rsidRPr="009A116C">
        <w:rPr>
          <w:rFonts w:ascii="Arial" w:eastAsia="Calibri" w:hAnsi="Arial" w:cs="Times New Roman"/>
        </w:rPr>
        <w:t xml:space="preserve"> Public School</w:t>
      </w:r>
      <w:r w:rsidR="0074727B">
        <w:rPr>
          <w:rFonts w:ascii="Arial" w:eastAsia="Calibri" w:hAnsi="Arial" w:cs="Times New Roman"/>
        </w:rPr>
        <w:t>’s</w:t>
      </w:r>
      <w:r w:rsidR="0074727B" w:rsidRPr="00B52E9E">
        <w:rPr>
          <w:rFonts w:ascii="Arial" w:eastAsia="Calibri" w:hAnsi="Arial" w:cs="Times New Roman"/>
        </w:rPr>
        <w:t xml:space="preserve"> </w:t>
      </w:r>
      <w:r w:rsidRPr="00B52E9E">
        <w:rPr>
          <w:rFonts w:ascii="Arial" w:eastAsia="Calibri" w:hAnsi="Arial" w:cs="Times New Roman"/>
        </w:rPr>
        <w:t xml:space="preserve">parent advisory councils’ members are parents of students with a disability. </w:t>
      </w:r>
    </w:p>
    <w:p w14:paraId="7E14215A" w14:textId="77777777" w:rsidR="009A116C" w:rsidRPr="002A2B0B" w:rsidRDefault="009A116C" w:rsidP="009A116C">
      <w:pPr>
        <w:spacing w:before="120" w:after="200" w:line="240" w:lineRule="auto"/>
        <w:ind w:left="1080" w:right="-36" w:hanging="720"/>
        <w:rPr>
          <w:rFonts w:ascii="Arial" w:eastAsia="Calibri" w:hAnsi="Arial" w:cs="Times New Roman"/>
        </w:rPr>
      </w:pPr>
      <w:r w:rsidRPr="002A2B0B">
        <w:rPr>
          <w:rFonts w:ascii="Arial" w:eastAsia="Calibri" w:hAnsi="Arial" w:cs="Times New Roman"/>
        </w:rPr>
        <w:t>[X]</w:t>
      </w:r>
      <w:r w:rsidRPr="002A2B0B">
        <w:rPr>
          <w:rFonts w:ascii="Arial" w:eastAsia="Calibri" w:hAnsi="Arial" w:cs="Times New Roman"/>
        </w:rPr>
        <w:tab/>
        <w:t xml:space="preserve">The district does not have a nonpublic school located in its boundaries. </w:t>
      </w:r>
    </w:p>
    <w:p w14:paraId="655076E6" w14:textId="77777777" w:rsidR="009A116C" w:rsidRPr="00B52E9E" w:rsidRDefault="009A116C" w:rsidP="009A116C">
      <w:pPr>
        <w:spacing w:before="120" w:after="200" w:line="240" w:lineRule="auto"/>
        <w:ind w:left="1080" w:right="-36" w:hanging="720"/>
        <w:rPr>
          <w:rFonts w:ascii="Arial" w:eastAsia="Calibri" w:hAnsi="Arial" w:cs="Times New Roman"/>
        </w:rPr>
      </w:pPr>
      <w:r w:rsidRPr="002A2B0B">
        <w:rPr>
          <w:rFonts w:ascii="Arial" w:eastAsia="Calibri" w:hAnsi="Arial" w:cs="Times New Roman"/>
        </w:rPr>
        <w:t>[  ]</w:t>
      </w:r>
      <w:r w:rsidRPr="002A2B0B">
        <w:rPr>
          <w:rFonts w:ascii="Arial" w:eastAsia="Calibri" w:hAnsi="Arial" w:cs="Times New Roman"/>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5AEE4379" w14:textId="2CC5A977" w:rsidR="009A116C" w:rsidRPr="00B52E9E" w:rsidRDefault="002550BD" w:rsidP="009A116C">
      <w:pPr>
        <w:numPr>
          <w:ilvl w:val="0"/>
          <w:numId w:val="18"/>
        </w:numPr>
        <w:spacing w:before="120" w:after="200" w:line="240" w:lineRule="auto"/>
        <w:ind w:right="-36"/>
        <w:rPr>
          <w:rFonts w:ascii="Arial" w:eastAsia="Calibri" w:hAnsi="Arial" w:cs="Times New Roman"/>
        </w:rPr>
      </w:pPr>
      <w:r>
        <w:rPr>
          <w:rFonts w:ascii="Arial" w:eastAsia="Calibri" w:hAnsi="Arial" w:cs="Times New Roman"/>
        </w:rPr>
        <w:t>Comfrey</w:t>
      </w:r>
      <w:r w:rsidR="0074727B" w:rsidRPr="009A116C">
        <w:rPr>
          <w:rFonts w:ascii="Arial" w:eastAsia="Calibri" w:hAnsi="Arial" w:cs="Times New Roman"/>
        </w:rPr>
        <w:t xml:space="preserve"> Public Schoo</w:t>
      </w:r>
      <w:r w:rsidR="009A116C" w:rsidRPr="00B52E9E">
        <w:rPr>
          <w:rFonts w:ascii="Arial" w:eastAsia="Calibri" w:hAnsi="Arial" w:cs="Times New Roman"/>
        </w:rPr>
        <w:t xml:space="preserve">l’s Special Education Advisory Council meets annually. </w:t>
      </w:r>
    </w:p>
    <w:p w14:paraId="019F64B5" w14:textId="2C1ACB42" w:rsidR="009A116C" w:rsidRPr="00B52E9E" w:rsidRDefault="009A116C" w:rsidP="009A116C">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 xml:space="preserve">The operational procedures of </w:t>
      </w:r>
      <w:r w:rsidR="002550BD">
        <w:rPr>
          <w:rFonts w:ascii="Arial" w:eastAsia="Calibri" w:hAnsi="Arial" w:cs="Times New Roman"/>
        </w:rPr>
        <w:t>Comfrey</w:t>
      </w:r>
      <w:r w:rsidR="0074727B" w:rsidRPr="009A116C">
        <w:rPr>
          <w:rFonts w:ascii="Arial" w:eastAsia="Calibri" w:hAnsi="Arial" w:cs="Times New Roman"/>
        </w:rPr>
        <w:t xml:space="preserve"> Public Schoo</w:t>
      </w:r>
      <w:r w:rsidRPr="00B52E9E">
        <w:rPr>
          <w:rFonts w:ascii="Arial" w:eastAsia="Calibri" w:hAnsi="Arial" w:cs="Times New Roman"/>
        </w:rPr>
        <w:t>l’s Special Education Advisory Council are attached as Appendix D.</w:t>
      </w:r>
    </w:p>
    <w:p w14:paraId="5AE72EDF" w14:textId="77777777" w:rsidR="009A116C" w:rsidRPr="00B52E9E" w:rsidRDefault="009A116C" w:rsidP="009A116C">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VI. Assurances</w:t>
      </w:r>
    </w:p>
    <w:p w14:paraId="71FE06EA" w14:textId="30F7C901"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rPr>
        <w:t>Code of Federal Regulations, section 300.201: Consistency with State policies</w:t>
      </w:r>
      <w:r w:rsidR="0074727B">
        <w:rPr>
          <w:rFonts w:ascii="Arial" w:eastAsia="Calibri" w:hAnsi="Arial" w:cs="Times New Roman"/>
        </w:rPr>
        <w:t xml:space="preserve">. </w:t>
      </w:r>
      <w:r w:rsidR="002550BD">
        <w:rPr>
          <w:rFonts w:ascii="Arial" w:eastAsia="Calibri" w:hAnsi="Arial" w:cs="Times New Roman"/>
        </w:rPr>
        <w:t>Comfrey</w:t>
      </w:r>
      <w:r w:rsidR="0074727B" w:rsidRPr="009A116C">
        <w:rPr>
          <w:rFonts w:ascii="Arial" w:eastAsia="Calibri" w:hAnsi="Arial" w:cs="Times New Roman"/>
        </w:rPr>
        <w:t xml:space="preserve"> Public School</w:t>
      </w:r>
      <w:r w:rsidRPr="00B52E9E">
        <w:rPr>
          <w:rFonts w:ascii="Arial" w:eastAsia="Calibri" w:hAnsi="Arial" w:cs="Times New Roman"/>
        </w:rPr>
        <w:t>,</w:t>
      </w:r>
      <w:r w:rsidRPr="00B52E9E">
        <w:rPr>
          <w:rFonts w:ascii="Arial" w:eastAsia="Calibri" w:hAnsi="Arial" w:cs="Times New Roman"/>
          <w:i/>
        </w:rPr>
        <w:t xml:space="preserve"> </w:t>
      </w:r>
      <w:r w:rsidRPr="00B52E9E">
        <w:rPr>
          <w:rFonts w:ascii="Arial" w:eastAsia="Calibri" w:hAnsi="Arial" w:cs="Times New Roman"/>
        </w:rPr>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395C2583" w14:textId="77777777" w:rsidR="009A116C" w:rsidRPr="00B52E9E" w:rsidRDefault="009A116C" w:rsidP="009A116C">
      <w:pPr>
        <w:spacing w:before="120" w:after="200" w:line="276" w:lineRule="auto"/>
        <w:rPr>
          <w:rFonts w:ascii="Arial" w:eastAsia="Calibri" w:hAnsi="Arial" w:cs="Times New Roman"/>
        </w:rPr>
      </w:pPr>
      <w:r w:rsidRPr="00B52E9E">
        <w:rPr>
          <w:rFonts w:ascii="Arial" w:eastAsia="Calibri" w:hAnsi="Arial" w:cs="Times New Roman"/>
          <w:i/>
        </w:rPr>
        <w:t>Yes:</w:t>
      </w:r>
      <w:r w:rsidRPr="00B52E9E">
        <w:rPr>
          <w:rFonts w:ascii="Arial" w:eastAsia="Calibri" w:hAnsi="Arial" w:cs="Times New Roman"/>
        </w:rPr>
        <w:t xml:space="preserve"> Assurance given.</w:t>
      </w:r>
    </w:p>
    <w:p w14:paraId="1F17D8A6" w14:textId="77777777" w:rsidR="009A116C" w:rsidRDefault="009A116C" w:rsidP="009A116C"/>
    <w:p w14:paraId="6C7569FC" w14:textId="77777777" w:rsidR="002E2AC5" w:rsidRDefault="002E2AC5"/>
    <w:sectPr w:rsidR="002E2AC5" w:rsidSect="00BA1CDD">
      <w:headerReference w:type="default" r:id="rId10"/>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293D" w14:textId="77777777" w:rsidR="000A553E" w:rsidRDefault="000A553E">
      <w:pPr>
        <w:spacing w:after="0" w:line="240" w:lineRule="auto"/>
      </w:pPr>
      <w:r>
        <w:separator/>
      </w:r>
    </w:p>
  </w:endnote>
  <w:endnote w:type="continuationSeparator" w:id="0">
    <w:p w14:paraId="721F3C48" w14:textId="77777777" w:rsidR="000A553E" w:rsidRDefault="000A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144B" w14:textId="77777777" w:rsidR="0010388C" w:rsidRPr="00BA1CDD" w:rsidRDefault="0074727B"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Pr>
        <w:i/>
        <w:noProof/>
        <w:sz w:val="18"/>
        <w:szCs w:val="18"/>
      </w:rPr>
      <w:t>10</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096F" w14:textId="6F471C2F" w:rsidR="0010388C" w:rsidRPr="00E463B2" w:rsidRDefault="0074727B" w:rsidP="00CC3D6A">
    <w:pPr>
      <w:tabs>
        <w:tab w:val="center" w:pos="5220"/>
        <w:tab w:val="right" w:pos="10260"/>
      </w:tabs>
      <w:spacing w:after="0" w:line="240" w:lineRule="auto"/>
      <w:jc w:val="right"/>
      <w:rPr>
        <w:i/>
        <w:sz w:val="18"/>
        <w:szCs w:val="18"/>
      </w:rPr>
    </w:pPr>
    <w:r w:rsidRPr="00E463B2">
      <w:rPr>
        <w:i/>
        <w:sz w:val="18"/>
        <w:szCs w:val="18"/>
      </w:rPr>
      <w:t>R</w:t>
    </w:r>
    <w:r>
      <w:rPr>
        <w:i/>
        <w:sz w:val="18"/>
        <w:szCs w:val="18"/>
      </w:rPr>
      <w:t>ev. September 20</w:t>
    </w:r>
    <w:r w:rsidR="001F5528">
      <w:rPr>
        <w:i/>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48C3" w14:textId="77777777" w:rsidR="000A553E" w:rsidRDefault="000A553E">
      <w:pPr>
        <w:spacing w:after="0" w:line="240" w:lineRule="auto"/>
      </w:pPr>
      <w:r>
        <w:separator/>
      </w:r>
    </w:p>
  </w:footnote>
  <w:footnote w:type="continuationSeparator" w:id="0">
    <w:p w14:paraId="0CDC7A73" w14:textId="77777777" w:rsidR="000A553E" w:rsidRDefault="000A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2BC6" w14:textId="77777777" w:rsidR="0010388C" w:rsidRPr="00BA1CDD" w:rsidRDefault="0074727B" w:rsidP="00BA1CDD">
    <w:pPr>
      <w:pStyle w:val="Header"/>
      <w:tabs>
        <w:tab w:val="clear" w:pos="9360"/>
      </w:tabs>
      <w:spacing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029545">
    <w:abstractNumId w:val="2"/>
  </w:num>
  <w:num w:numId="2" w16cid:durableId="181482571">
    <w:abstractNumId w:val="3"/>
  </w:num>
  <w:num w:numId="3" w16cid:durableId="1376737111">
    <w:abstractNumId w:val="16"/>
  </w:num>
  <w:num w:numId="4" w16cid:durableId="1747259035">
    <w:abstractNumId w:val="4"/>
  </w:num>
  <w:num w:numId="5" w16cid:durableId="1946960543">
    <w:abstractNumId w:val="8"/>
  </w:num>
  <w:num w:numId="6" w16cid:durableId="425227908">
    <w:abstractNumId w:val="9"/>
  </w:num>
  <w:num w:numId="7" w16cid:durableId="1949581488">
    <w:abstractNumId w:val="1"/>
  </w:num>
  <w:num w:numId="8" w16cid:durableId="1491214065">
    <w:abstractNumId w:val="7"/>
  </w:num>
  <w:num w:numId="9" w16cid:durableId="1002856082">
    <w:abstractNumId w:val="5"/>
  </w:num>
  <w:num w:numId="10" w16cid:durableId="1249995011">
    <w:abstractNumId w:val="15"/>
  </w:num>
  <w:num w:numId="11" w16cid:durableId="1614822997">
    <w:abstractNumId w:val="23"/>
  </w:num>
  <w:num w:numId="12" w16cid:durableId="289365931">
    <w:abstractNumId w:val="6"/>
  </w:num>
  <w:num w:numId="13" w16cid:durableId="2362042">
    <w:abstractNumId w:val="10"/>
  </w:num>
  <w:num w:numId="14" w16cid:durableId="819420701">
    <w:abstractNumId w:val="20"/>
  </w:num>
  <w:num w:numId="15" w16cid:durableId="1365208032">
    <w:abstractNumId w:val="17"/>
  </w:num>
  <w:num w:numId="16" w16cid:durableId="1055543039">
    <w:abstractNumId w:val="13"/>
  </w:num>
  <w:num w:numId="17" w16cid:durableId="1288049595">
    <w:abstractNumId w:val="12"/>
  </w:num>
  <w:num w:numId="18" w16cid:durableId="742067603">
    <w:abstractNumId w:val="11"/>
  </w:num>
  <w:num w:numId="19" w16cid:durableId="1906602499">
    <w:abstractNumId w:val="14"/>
  </w:num>
  <w:num w:numId="20" w16cid:durableId="600264261">
    <w:abstractNumId w:val="0"/>
  </w:num>
  <w:num w:numId="21" w16cid:durableId="1778216029">
    <w:abstractNumId w:val="22"/>
  </w:num>
  <w:num w:numId="22" w16cid:durableId="1764301223">
    <w:abstractNumId w:val="21"/>
  </w:num>
  <w:num w:numId="23" w16cid:durableId="1591306859">
    <w:abstractNumId w:val="19"/>
  </w:num>
  <w:num w:numId="24" w16cid:durableId="15655321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q/nMe2375XypzK+WCVCoJ0SH2zlmIIcjuxc109ks7TTuZkAYTzh7cIrYpw1XKNnrUzNG+SHRUc9CAqRXsh7ag==" w:salt="zJmoJDFgel5dFNfiwthP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6C"/>
    <w:rsid w:val="00053021"/>
    <w:rsid w:val="000A553E"/>
    <w:rsid w:val="000F01D8"/>
    <w:rsid w:val="000F2918"/>
    <w:rsid w:val="0010388C"/>
    <w:rsid w:val="00107B48"/>
    <w:rsid w:val="00165EFD"/>
    <w:rsid w:val="001711B7"/>
    <w:rsid w:val="001F5528"/>
    <w:rsid w:val="002550BD"/>
    <w:rsid w:val="002E2AC5"/>
    <w:rsid w:val="00324A1C"/>
    <w:rsid w:val="00395E28"/>
    <w:rsid w:val="003B0640"/>
    <w:rsid w:val="00410D5E"/>
    <w:rsid w:val="00433566"/>
    <w:rsid w:val="005C57EB"/>
    <w:rsid w:val="00741CFA"/>
    <w:rsid w:val="0074727B"/>
    <w:rsid w:val="007704EF"/>
    <w:rsid w:val="008237DA"/>
    <w:rsid w:val="008624EC"/>
    <w:rsid w:val="009A116C"/>
    <w:rsid w:val="00B63819"/>
    <w:rsid w:val="00C66E42"/>
    <w:rsid w:val="00D875D7"/>
    <w:rsid w:val="00E46126"/>
    <w:rsid w:val="00E61DC8"/>
    <w:rsid w:val="00FF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6216"/>
  <w15:chartTrackingRefBased/>
  <w15:docId w15:val="{909705F6-38A4-4B84-B4F0-D4B45547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6C"/>
    <w:rPr>
      <w:kern w:val="0"/>
      <w14:ligatures w14:val="none"/>
    </w:rPr>
  </w:style>
  <w:style w:type="paragraph" w:styleId="Header">
    <w:name w:val="header"/>
    <w:basedOn w:val="Normal"/>
    <w:link w:val="HeaderChar"/>
    <w:uiPriority w:val="99"/>
    <w:unhideWhenUsed/>
    <w:rsid w:val="009A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6C"/>
    <w:rPr>
      <w:kern w:val="0"/>
      <w14:ligatures w14:val="none"/>
    </w:rPr>
  </w:style>
  <w:style w:type="table" w:customStyle="1" w:styleId="TableGrid1">
    <w:name w:val="Table Grid1"/>
    <w:basedOn w:val="TableNormal"/>
    <w:next w:val="TableGrid"/>
    <w:rsid w:val="009A11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16C"/>
    <w:rPr>
      <w:color w:val="0000FF"/>
      <w:u w:val="single"/>
    </w:rPr>
  </w:style>
  <w:style w:type="table" w:styleId="TableGrid">
    <w:name w:val="Table Grid"/>
    <w:basedOn w:val="TableNormal"/>
    <w:uiPriority w:val="39"/>
    <w:rsid w:val="009A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ralston@sws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utchison@comfrey.mnt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in.wilson@sww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4767</Words>
  <Characters>27175</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Rogotzke</dc:creator>
  <cp:keywords/>
  <dc:description/>
  <cp:lastModifiedBy>Angie Rogotzke</cp:lastModifiedBy>
  <cp:revision>19</cp:revision>
  <dcterms:created xsi:type="dcterms:W3CDTF">2023-05-23T17:28:00Z</dcterms:created>
  <dcterms:modified xsi:type="dcterms:W3CDTF">2023-09-29T13:58:00Z</dcterms:modified>
</cp:coreProperties>
</file>